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706B6" w:rsidRDefault="005200BE">
      <w:pPr>
        <w:spacing w:after="183" w:line="259" w:lineRule="auto"/>
        <w:ind w:left="3260" w:firstLine="0"/>
        <w:jc w:val="left"/>
      </w:pPr>
      <w:r>
        <w:rPr>
          <w:rFonts w:ascii="Calibri" w:eastAsia="Calibri" w:hAnsi="Calibri" w:cs="Calibri"/>
          <w:noProof/>
        </w:rPr>
        <mc:AlternateContent>
          <mc:Choice Requires="wpg">
            <w:drawing>
              <wp:inline distT="0" distB="0" distL="0" distR="0">
                <wp:extent cx="1799748" cy="941695"/>
                <wp:effectExtent l="0" t="0" r="0" b="0"/>
                <wp:docPr id="6569" name="Group 6569"/>
                <wp:cNvGraphicFramePr/>
                <a:graphic xmlns:a="http://schemas.openxmlformats.org/drawingml/2006/main">
                  <a:graphicData uri="http://schemas.microsoft.com/office/word/2010/wordprocessingGroup">
                    <wpg:wgp>
                      <wpg:cNvGrpSpPr/>
                      <wpg:grpSpPr>
                        <a:xfrm>
                          <a:off x="0" y="0"/>
                          <a:ext cx="1799748" cy="941695"/>
                          <a:chOff x="0" y="0"/>
                          <a:chExt cx="1799748" cy="941695"/>
                        </a:xfrm>
                      </wpg:grpSpPr>
                      <pic:pic xmlns:pic="http://schemas.openxmlformats.org/drawingml/2006/picture">
                        <pic:nvPicPr>
                          <pic:cNvPr id="103" name="Picture 103"/>
                          <pic:cNvPicPr/>
                        </pic:nvPicPr>
                        <pic:blipFill>
                          <a:blip r:embed="rId7"/>
                          <a:stretch>
                            <a:fillRect/>
                          </a:stretch>
                        </pic:blipFill>
                        <pic:spPr>
                          <a:xfrm>
                            <a:off x="0" y="0"/>
                            <a:ext cx="911607" cy="941695"/>
                          </a:xfrm>
                          <a:prstGeom prst="rect">
                            <a:avLst/>
                          </a:prstGeom>
                        </pic:spPr>
                      </pic:pic>
                      <pic:pic xmlns:pic="http://schemas.openxmlformats.org/drawingml/2006/picture">
                        <pic:nvPicPr>
                          <pic:cNvPr id="104" name="Picture 104"/>
                          <pic:cNvPicPr/>
                        </pic:nvPicPr>
                        <pic:blipFill>
                          <a:blip r:embed="rId8"/>
                          <a:stretch>
                            <a:fillRect/>
                          </a:stretch>
                        </pic:blipFill>
                        <pic:spPr>
                          <a:xfrm>
                            <a:off x="914400" y="115570"/>
                            <a:ext cx="885348" cy="825689"/>
                          </a:xfrm>
                          <a:prstGeom prst="rect">
                            <a:avLst/>
                          </a:prstGeom>
                        </pic:spPr>
                      </pic:pic>
                    </wpg:wgp>
                  </a:graphicData>
                </a:graphic>
              </wp:inline>
            </w:drawing>
          </mc:Choice>
          <mc:Fallback>
            <w:pict>
              <v:group w14:anchorId="4F4F2952" id="Group 6569" o:spid="_x0000_s1026" style="width:141.7pt;height:74.15pt;mso-position-horizontal-relative:char;mso-position-vertical-relative:line" coordsize="17997,9416"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&#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3" o:spid="_x0000_s1027" type="#_x0000_t75" style="position:absolute;width:9116;height:94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CuUDBAAAA3AAAAA8AAABkcnMvZG93bnJldi54bWxET01rAjEQvRf8D2EEbzVrC9JujSKCINSL&#10;ttDtbdhMN8HNZElSXf31RhC8zeN9zmzRu1YcKUTrWcFkXIAgrr223Cj4/lo/v4GICVlj65kUnCnC&#10;Yj54mmGp/Yl3dNynRuQQjiUqMCl1pZSxNuQwjn1HnLk/HxymDEMjdcBTDnetfCmKqXRoOTcY7Ghl&#10;qD7s/50CHS6fFVZ2+b6S3PzY7ebXHCqlRsN++QEiUZ8e4rt7o/P84hVuz+QL5P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OCuUDBAAAA3AAAAA8AAAAAAAAAAAAAAAAAnwIA&#10;AGRycy9kb3ducmV2LnhtbFBLBQYAAAAABAAEAPcAAACNAwAAAAA=&#10;">
                  <v:imagedata r:id="rId9" o:title=""/>
                </v:shape>
                <v:shape id="Picture 104" o:spid="_x0000_s1028" type="#_x0000_t75" style="position:absolute;left:9144;top:1155;width:8853;height:82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5XDzCAAAA3AAAAA8AAABkcnMvZG93bnJldi54bWxET01rwkAQvRf6H5YpeGs2tiIlugkiFEpv&#10;pkXsbcyO2WB2Nma3Jvrru4LQ2zze5yyL0bbiTL1vHCuYJikI4srphmsF31/vz28gfEDW2DomBRfy&#10;UOSPD0vMtBt4Q+cy1CKGsM9QgQmhy6T0lSGLPnEdceQOrrcYIuxrqXscYrht5UuazqXFhmODwY7W&#10;hqpj+WsVDPvrzw7tXLZbeTKzz9dytfeNUpOncbUAEWgM/+K7+0PH+ekMbs/EC2T+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YuVw8wgAAANwAAAAPAAAAAAAAAAAAAAAAAJ8C&#10;AABkcnMvZG93bnJldi54bWxQSwUGAAAAAAQABAD3AAAAjgMAAAAA&#10;">
                  <v:imagedata r:id="rId10" o:title=""/>
                </v:shape>
                <w10:anchorlock/>
              </v:group>
            </w:pict>
          </mc:Fallback>
        </mc:AlternateContent>
      </w:r>
    </w:p>
    <w:p w:rsidR="003706B6" w:rsidRDefault="005200BE">
      <w:pPr>
        <w:spacing w:after="106" w:line="259" w:lineRule="auto"/>
        <w:ind w:left="3968" w:firstLine="0"/>
        <w:jc w:val="left"/>
      </w:pPr>
      <w:r>
        <w:t xml:space="preserve"> </w:t>
      </w:r>
    </w:p>
    <w:p w:rsidR="003706B6" w:rsidRDefault="005200BE">
      <w:pPr>
        <w:spacing w:after="101" w:line="265" w:lineRule="auto"/>
        <w:ind w:left="1784" w:right="1632" w:hanging="10"/>
        <w:jc w:val="center"/>
      </w:pPr>
      <w:r>
        <w:rPr>
          <w:b/>
        </w:rPr>
        <w:t xml:space="preserve">Kasa Rolniczego Ubezpieczenia Społecznego </w:t>
      </w:r>
    </w:p>
    <w:p w:rsidR="003706B6" w:rsidRDefault="005200BE">
      <w:pPr>
        <w:spacing w:after="106" w:line="259" w:lineRule="auto"/>
        <w:ind w:left="152" w:hanging="10"/>
        <w:jc w:val="center"/>
      </w:pPr>
      <w:r>
        <w:t xml:space="preserve">działając na podstawie art. 63 ust.1 ustawy z dnia 20 grudnia 1990 roku </w:t>
      </w:r>
    </w:p>
    <w:p w:rsidR="003706B6" w:rsidRDefault="005200BE">
      <w:pPr>
        <w:spacing w:after="106" w:line="259" w:lineRule="auto"/>
        <w:ind w:left="152" w:hanging="10"/>
        <w:jc w:val="center"/>
      </w:pPr>
      <w:r>
        <w:t xml:space="preserve">o ubezpieczeniu społecznym rolników </w:t>
      </w:r>
    </w:p>
    <w:p w:rsidR="003706B6" w:rsidRDefault="005200BE">
      <w:pPr>
        <w:spacing w:after="486" w:line="259" w:lineRule="auto"/>
        <w:ind w:left="142" w:firstLine="0"/>
        <w:jc w:val="center"/>
      </w:pPr>
      <w:r>
        <w:rPr>
          <w:color w:val="1B1B1B"/>
        </w:rPr>
        <w:t>(Dz.U. z 2024 r. poz. 90 z późń. zm.)</w:t>
      </w:r>
    </w:p>
    <w:p w:rsidR="003706B6" w:rsidRDefault="005200BE">
      <w:pPr>
        <w:spacing w:after="106" w:line="259" w:lineRule="auto"/>
        <w:ind w:left="152" w:right="20" w:hanging="10"/>
        <w:jc w:val="center"/>
      </w:pPr>
      <w:r>
        <w:t xml:space="preserve">ogłasza </w:t>
      </w:r>
    </w:p>
    <w:p w:rsidR="003706B6" w:rsidRDefault="005200BE">
      <w:pPr>
        <w:spacing w:after="0" w:line="360" w:lineRule="auto"/>
        <w:ind w:left="1784" w:right="1571" w:hanging="10"/>
        <w:jc w:val="center"/>
      </w:pPr>
      <w:r>
        <w:rPr>
          <w:b/>
        </w:rPr>
        <w:t>XV Ogólnopolski Konkurs Plastyczny dla Dzieci „Wioski bez troski”.</w:t>
      </w:r>
    </w:p>
    <w:p w:rsidR="003706B6" w:rsidRDefault="005200BE">
      <w:pPr>
        <w:spacing w:after="551" w:line="259" w:lineRule="auto"/>
        <w:ind w:left="2157" w:firstLine="0"/>
        <w:jc w:val="left"/>
      </w:pPr>
      <w:r>
        <w:rPr>
          <w:noProof/>
        </w:rPr>
        <w:drawing>
          <wp:inline distT="0" distB="0" distL="0" distR="0">
            <wp:extent cx="3196424" cy="594880"/>
            <wp:effectExtent l="0" t="0" r="0" b="0"/>
            <wp:docPr id="105" name="Picture 105"/>
            <wp:cNvGraphicFramePr/>
            <a:graphic xmlns:a="http://schemas.openxmlformats.org/drawingml/2006/main">
              <a:graphicData uri="http://schemas.openxmlformats.org/drawingml/2006/picture">
                <pic:pic xmlns:pic="http://schemas.openxmlformats.org/drawingml/2006/picture">
                  <pic:nvPicPr>
                    <pic:cNvPr id="105" name="Picture 105"/>
                    <pic:cNvPicPr/>
                  </pic:nvPicPr>
                  <pic:blipFill>
                    <a:blip r:embed="rId11"/>
                    <a:stretch>
                      <a:fillRect/>
                    </a:stretch>
                  </pic:blipFill>
                  <pic:spPr>
                    <a:xfrm>
                      <a:off x="0" y="0"/>
                      <a:ext cx="3196424" cy="594880"/>
                    </a:xfrm>
                    <a:prstGeom prst="rect">
                      <a:avLst/>
                    </a:prstGeom>
                  </pic:spPr>
                </pic:pic>
              </a:graphicData>
            </a:graphic>
          </wp:inline>
        </w:drawing>
      </w:r>
    </w:p>
    <w:p w:rsidR="003706B6" w:rsidRDefault="005200BE">
      <w:pPr>
        <w:spacing w:after="480" w:line="265" w:lineRule="auto"/>
        <w:ind w:left="1784" w:right="1692" w:hanging="10"/>
        <w:jc w:val="center"/>
      </w:pPr>
      <w:r>
        <w:rPr>
          <w:b/>
        </w:rPr>
        <w:t>R E G U L A M I N K O N K U R S U</w:t>
      </w:r>
    </w:p>
    <w:p w:rsidR="003706B6" w:rsidRDefault="005200BE">
      <w:pPr>
        <w:spacing w:after="101" w:line="265" w:lineRule="auto"/>
        <w:ind w:left="1784" w:right="1632" w:hanging="10"/>
        <w:jc w:val="center"/>
      </w:pPr>
      <w:r>
        <w:rPr>
          <w:b/>
        </w:rPr>
        <w:t>§ 1.</w:t>
      </w:r>
    </w:p>
    <w:p w:rsidR="003706B6" w:rsidRDefault="005200BE">
      <w:pPr>
        <w:spacing w:after="101" w:line="265" w:lineRule="auto"/>
        <w:ind w:left="1784" w:right="1632" w:hanging="10"/>
        <w:jc w:val="center"/>
      </w:pPr>
      <w:r>
        <w:rPr>
          <w:b/>
        </w:rPr>
        <w:t>Temat i cel konkursu</w:t>
      </w:r>
    </w:p>
    <w:p w:rsidR="003706B6" w:rsidRDefault="005200BE">
      <w:pPr>
        <w:numPr>
          <w:ilvl w:val="0"/>
          <w:numId w:val="1"/>
        </w:numPr>
        <w:ind w:hanging="284"/>
      </w:pPr>
      <w:r>
        <w:t xml:space="preserve">Konkurs ogłoszony jest pod hasłem „Wioski bez troski”. Tematem konkursu jest popularyzowanie zasad bezpiecznej pracy oraz zaleceń prewencyjnych i profilaktycznych, stanowiących merytoryczną treść kampanii prewencyjnej „Dobrostan Rolnika”, która odnosi się do zdrowia człowieka w wymiarach: fizycznym, psychicznym i społecznym. </w:t>
      </w:r>
    </w:p>
    <w:p w:rsidR="003706B6" w:rsidRDefault="005200BE">
      <w:pPr>
        <w:numPr>
          <w:ilvl w:val="0"/>
          <w:numId w:val="1"/>
        </w:numPr>
        <w:ind w:hanging="284"/>
      </w:pPr>
      <w:r>
        <w:t xml:space="preserve">Celem konkursu jest promowanie wśród uczniów szkół podstawowych z obszarów wiejskich pozytywnych zachowań związanych z pracą i zabawą na terenie gospodarstwa rolnego, zasad ochrony zdrowia i życia w gospodarstwie rolnym oraz podstawowych zaleceń profilaktyki zdrowotnej. </w:t>
      </w:r>
    </w:p>
    <w:p w:rsidR="003706B6" w:rsidRDefault="005200BE">
      <w:pPr>
        <w:numPr>
          <w:ilvl w:val="0"/>
          <w:numId w:val="1"/>
        </w:numPr>
        <w:ind w:hanging="284"/>
      </w:pPr>
      <w:r>
        <w:lastRenderedPageBreak/>
        <w:t>Konkurs upowszechnia m.in. „Wykaz czynności szczególnie niebezpiecznych, związanych z prowadzeniem gospodarstwa rolnego, których nie wolno powierzać dzieciom poniżej 16 lat”.</w:t>
      </w:r>
    </w:p>
    <w:p w:rsidR="003706B6" w:rsidRDefault="005200BE">
      <w:pPr>
        <w:spacing w:after="101" w:line="265" w:lineRule="auto"/>
        <w:ind w:left="1784" w:right="1348" w:hanging="10"/>
        <w:jc w:val="center"/>
      </w:pPr>
      <w:r>
        <w:rPr>
          <w:b/>
        </w:rPr>
        <w:t>§ 2.</w:t>
      </w:r>
    </w:p>
    <w:p w:rsidR="003706B6" w:rsidRDefault="005200BE">
      <w:pPr>
        <w:spacing w:after="101" w:line="265" w:lineRule="auto"/>
        <w:ind w:left="1784" w:right="1206" w:hanging="10"/>
        <w:jc w:val="center"/>
      </w:pPr>
      <w:r>
        <w:rPr>
          <w:b/>
        </w:rPr>
        <w:t>Organizator i Współorganizatorzy konkursu</w:t>
      </w:r>
    </w:p>
    <w:p w:rsidR="003706B6" w:rsidRDefault="005200BE">
      <w:pPr>
        <w:numPr>
          <w:ilvl w:val="0"/>
          <w:numId w:val="2"/>
        </w:numPr>
        <w:ind w:hanging="284"/>
      </w:pPr>
      <w:r>
        <w:t>Organizatorem konkursu jest Kasa Rolniczego Ubezpieczenia Społecznego, zwana dalej Organizatorem.</w:t>
      </w:r>
    </w:p>
    <w:p w:rsidR="003706B6" w:rsidRDefault="005200BE">
      <w:pPr>
        <w:numPr>
          <w:ilvl w:val="0"/>
          <w:numId w:val="2"/>
        </w:numPr>
        <w:ind w:hanging="284"/>
      </w:pPr>
      <w:r>
        <w:t>Współorganizatorami konkursu są: Ministerstwo Rolnictwa i Rozwoju Wsi, Państwowa Inspekcja Pracy, Agencja Restrukturyzacji i Modernizacji Rolnictwa oraz Krajowy Ośrodek Wsparcia Rolnictwa.</w:t>
      </w:r>
    </w:p>
    <w:p w:rsidR="003706B6" w:rsidRDefault="005200BE">
      <w:pPr>
        <w:numPr>
          <w:ilvl w:val="0"/>
          <w:numId w:val="2"/>
        </w:numPr>
        <w:ind w:hanging="284"/>
      </w:pPr>
      <w:r>
        <w:t>Współorganizatorami, patronami lub partnerami konkursu mogą zostać instytucje i organizacje działające na rzecz poprawy bezpieczeństwa na terenach wiejskich, a także inne podmioty, które zgłosiły chęć współpracy na poszczególnych etapach konkursu.</w:t>
      </w:r>
    </w:p>
    <w:p w:rsidR="003706B6" w:rsidRDefault="005200BE">
      <w:pPr>
        <w:numPr>
          <w:ilvl w:val="0"/>
          <w:numId w:val="2"/>
        </w:numPr>
        <w:ind w:hanging="284"/>
      </w:pPr>
      <w:r>
        <w:t>Współorganizatorzy uczestniczą w pokrywaniu kosztów organizacji konkursu i zakupu nagród na zasadach uzgodnionych ze sobą w odrębnych uregulowaniach.</w:t>
      </w:r>
    </w:p>
    <w:p w:rsidR="003706B6" w:rsidRDefault="005200BE">
      <w:pPr>
        <w:numPr>
          <w:ilvl w:val="0"/>
          <w:numId w:val="2"/>
        </w:numPr>
        <w:ind w:hanging="284"/>
      </w:pPr>
      <w:r>
        <w:t>Współorganizatorzy konkursu, patroni, partnerzy i fundatorzy nagród, na podstawie odrębnych uregulowań zawartych z Organizatorem, uprawnieni są do rozpowszechniania za pośrednictwem dowolnych mediów informacji dotyczących organizacji, przeprowadzenia i rozstrzygnięcia konkursu, w tym danych identyfikujących laureatów konkursu, oraz prac konkursowych.</w:t>
      </w:r>
    </w:p>
    <w:p w:rsidR="003706B6" w:rsidRDefault="005200BE">
      <w:pPr>
        <w:spacing w:after="101" w:line="265" w:lineRule="auto"/>
        <w:ind w:left="1784" w:right="1632" w:hanging="10"/>
        <w:jc w:val="center"/>
      </w:pPr>
      <w:r>
        <w:rPr>
          <w:b/>
        </w:rPr>
        <w:t>§ 3.</w:t>
      </w:r>
    </w:p>
    <w:p w:rsidR="003706B6" w:rsidRDefault="005200BE">
      <w:pPr>
        <w:spacing w:after="101" w:line="265" w:lineRule="auto"/>
        <w:ind w:left="1784" w:right="1632" w:hanging="10"/>
        <w:jc w:val="center"/>
      </w:pPr>
      <w:r>
        <w:rPr>
          <w:b/>
        </w:rPr>
        <w:t>Warunki uczestnictwa w konkursie</w:t>
      </w:r>
    </w:p>
    <w:p w:rsidR="003706B6" w:rsidRDefault="005200BE">
      <w:pPr>
        <w:numPr>
          <w:ilvl w:val="0"/>
          <w:numId w:val="3"/>
        </w:numPr>
        <w:spacing w:after="106" w:line="259" w:lineRule="auto"/>
        <w:ind w:hanging="426"/>
      </w:pPr>
      <w:r>
        <w:t>Uczestnikami konkursu mogą być uczniowie szkół podstawowych z obszarów wiejskich.</w:t>
      </w:r>
    </w:p>
    <w:p w:rsidR="003706B6" w:rsidRDefault="005200BE">
      <w:pPr>
        <w:numPr>
          <w:ilvl w:val="0"/>
          <w:numId w:val="3"/>
        </w:numPr>
        <w:spacing w:after="106" w:line="259" w:lineRule="auto"/>
        <w:ind w:hanging="426"/>
      </w:pPr>
      <w:r>
        <w:t>Konkurs organizowany jest w dwóch kategoriach wiekowych:</w:t>
      </w:r>
    </w:p>
    <w:p w:rsidR="003706B6" w:rsidRDefault="005200BE">
      <w:pPr>
        <w:numPr>
          <w:ilvl w:val="1"/>
          <w:numId w:val="3"/>
        </w:numPr>
        <w:spacing w:after="106" w:line="259" w:lineRule="auto"/>
        <w:ind w:hanging="284"/>
      </w:pPr>
      <w:r>
        <w:t>I grupa – klasy 0 – III;</w:t>
      </w:r>
    </w:p>
    <w:p w:rsidR="003706B6" w:rsidRDefault="005200BE">
      <w:pPr>
        <w:numPr>
          <w:ilvl w:val="1"/>
          <w:numId w:val="3"/>
        </w:numPr>
        <w:spacing w:after="106" w:line="259" w:lineRule="auto"/>
        <w:ind w:hanging="284"/>
      </w:pPr>
      <w:r>
        <w:t xml:space="preserve">II grupa – klasy IV – VIII. </w:t>
      </w:r>
    </w:p>
    <w:p w:rsidR="003706B6" w:rsidRDefault="005200BE">
      <w:pPr>
        <w:numPr>
          <w:ilvl w:val="0"/>
          <w:numId w:val="3"/>
        </w:numPr>
        <w:ind w:hanging="426"/>
      </w:pPr>
      <w:r>
        <w:t xml:space="preserve">W konkursie </w:t>
      </w:r>
      <w:r>
        <w:rPr>
          <w:u w:val="single" w:color="000000"/>
        </w:rPr>
        <w:t>nie mogą</w:t>
      </w:r>
      <w:r>
        <w:t xml:space="preserve"> brać udziału laureaci etapu centralnego poprzednich edycji konkursu, tj. autorzy prac, które zostały uhonorowane nagrodami od I do III miejsca i wyróżnieniami. </w:t>
      </w:r>
    </w:p>
    <w:p w:rsidR="003706B6" w:rsidRDefault="005200BE">
      <w:pPr>
        <w:numPr>
          <w:ilvl w:val="0"/>
          <w:numId w:val="3"/>
        </w:numPr>
        <w:spacing w:after="106" w:line="259" w:lineRule="auto"/>
        <w:ind w:hanging="426"/>
      </w:pPr>
      <w:r>
        <w:lastRenderedPageBreak/>
        <w:t>Warunkiem udziału w konkursie jest:</w:t>
      </w:r>
    </w:p>
    <w:p w:rsidR="003706B6" w:rsidRDefault="005200BE">
      <w:pPr>
        <w:numPr>
          <w:ilvl w:val="1"/>
          <w:numId w:val="3"/>
        </w:numPr>
        <w:ind w:hanging="284"/>
      </w:pPr>
      <w:r>
        <w:t xml:space="preserve">akceptacja niniejszego regulaminu oraz wyrażenie zgody przez rodzica (opiekuna prawnego) na udział dziecka w konkursie; </w:t>
      </w:r>
    </w:p>
    <w:p w:rsidR="003706B6" w:rsidRDefault="005200BE">
      <w:pPr>
        <w:numPr>
          <w:ilvl w:val="1"/>
          <w:numId w:val="3"/>
        </w:numPr>
        <w:spacing w:after="132" w:line="259" w:lineRule="auto"/>
        <w:ind w:hanging="284"/>
      </w:pPr>
      <w:r>
        <w:t>wyrażenie zgody na przetwarzanie danych osobowych;</w:t>
      </w:r>
    </w:p>
    <w:p w:rsidR="003706B6" w:rsidRDefault="005200BE">
      <w:pPr>
        <w:numPr>
          <w:ilvl w:val="1"/>
          <w:numId w:val="3"/>
        </w:numPr>
        <w:ind w:hanging="284"/>
      </w:pPr>
      <w:r>
        <w:t>wyrażenie zgody na rozpowszechnianie przez Organizatora i Współorganizatorów pracy konkursowej lub jej wizerunku oraz imienia i nazwiska uczestnika konkursu za pośrednictwem dowolnego medium (np. Internet, druk).</w:t>
      </w:r>
    </w:p>
    <w:p w:rsidR="003706B6" w:rsidRDefault="005200BE">
      <w:pPr>
        <w:numPr>
          <w:ilvl w:val="0"/>
          <w:numId w:val="3"/>
        </w:numPr>
        <w:ind w:hanging="426"/>
      </w:pPr>
      <w:r>
        <w:t>Autor pracy konkursowej staje się uczestnikiem konkursu z chwilą przekazania pracy konkursowej do Organizatora, pod warunkiem spełnienia wymagań określonych w niniejszym regulaminie.</w:t>
      </w:r>
    </w:p>
    <w:p w:rsidR="003706B6" w:rsidRDefault="005200BE">
      <w:pPr>
        <w:numPr>
          <w:ilvl w:val="0"/>
          <w:numId w:val="3"/>
        </w:numPr>
        <w:ind w:hanging="426"/>
      </w:pPr>
      <w:r>
        <w:t xml:space="preserve">Przystąpienie do konkursu oraz akceptacja niniejszego regulaminu następuje w  momencie przekazania do Organizatora pracy konkursowej wraz z podpisanym przez rodzica (opiekuna prawnego) reprezentującego uczestnika Formularzem zgłoszeniowym, zawierającym niezbędne zgody i oświadczenia rodzica (opiekuna prawnego) autora pracy konkursowej, w tym zgody na udział dziecka w konkursie, przetwarzanie danych osobowych, zgody na rozpowszechnianie imienia i nazwiska uczestnika konkursu i pracy konkursowej lub wizerunku pracy konkursowej, a także oświadczenie o zapoznaniu się z regulaminem konkursu. Formularz zgłoszeniowy stanowi załącznik nr 1 do niniejszego regulaminu. </w:t>
      </w:r>
    </w:p>
    <w:p w:rsidR="003706B6" w:rsidRDefault="005200BE">
      <w:pPr>
        <w:numPr>
          <w:ilvl w:val="0"/>
          <w:numId w:val="3"/>
        </w:numPr>
        <w:spacing w:after="106" w:line="259" w:lineRule="auto"/>
        <w:ind w:hanging="426"/>
      </w:pPr>
      <w:r>
        <w:t xml:space="preserve">Uczestnik konkursu może zgłosić tylko jedną pracę konkursową. </w:t>
      </w:r>
    </w:p>
    <w:p w:rsidR="003706B6" w:rsidRDefault="005200BE">
      <w:pPr>
        <w:numPr>
          <w:ilvl w:val="0"/>
          <w:numId w:val="3"/>
        </w:numPr>
        <w:spacing w:after="106" w:line="259" w:lineRule="auto"/>
        <w:ind w:hanging="426"/>
      </w:pPr>
      <w:r>
        <w:t>Praca konkursowa musi być pracą wykonaną samodzielnie przez uczestnika.</w:t>
      </w:r>
    </w:p>
    <w:p w:rsidR="003706B6" w:rsidRDefault="005200BE">
      <w:pPr>
        <w:numPr>
          <w:ilvl w:val="0"/>
          <w:numId w:val="3"/>
        </w:numPr>
        <w:spacing w:after="106" w:line="259" w:lineRule="auto"/>
        <w:ind w:hanging="426"/>
      </w:pPr>
      <w:r>
        <w:t>Nie będą oceniane:</w:t>
      </w:r>
    </w:p>
    <w:p w:rsidR="003706B6" w:rsidRDefault="005200BE">
      <w:pPr>
        <w:numPr>
          <w:ilvl w:val="1"/>
          <w:numId w:val="3"/>
        </w:numPr>
        <w:spacing w:after="106" w:line="259" w:lineRule="auto"/>
        <w:ind w:hanging="284"/>
      </w:pPr>
      <w:r>
        <w:t xml:space="preserve">prace grupowe; </w:t>
      </w:r>
    </w:p>
    <w:p w:rsidR="003706B6" w:rsidRDefault="005200BE">
      <w:pPr>
        <w:numPr>
          <w:ilvl w:val="1"/>
          <w:numId w:val="3"/>
        </w:numPr>
        <w:ind w:hanging="284"/>
      </w:pPr>
      <w:r>
        <w:t>prace przesłane bez podpisanego przez rodzica/opiekuna prawnego Formularza zgłoszeniowego;</w:t>
      </w:r>
    </w:p>
    <w:p w:rsidR="003706B6" w:rsidRDefault="005200BE">
      <w:pPr>
        <w:numPr>
          <w:ilvl w:val="1"/>
          <w:numId w:val="3"/>
        </w:numPr>
        <w:spacing w:after="106" w:line="259" w:lineRule="auto"/>
        <w:ind w:hanging="284"/>
      </w:pPr>
      <w:r>
        <w:t>prace oznaczone w sposób niepozwalający na identyfikację autora;</w:t>
      </w:r>
    </w:p>
    <w:p w:rsidR="003706B6" w:rsidRDefault="005200BE">
      <w:pPr>
        <w:numPr>
          <w:ilvl w:val="1"/>
          <w:numId w:val="3"/>
        </w:numPr>
        <w:spacing w:after="126" w:line="259" w:lineRule="auto"/>
        <w:ind w:hanging="284"/>
      </w:pPr>
      <w:r>
        <w:t>prace przekazane po upływie terminu określonego w § 6 ust.1.</w:t>
      </w:r>
    </w:p>
    <w:p w:rsidR="003706B6" w:rsidRDefault="005200BE">
      <w:pPr>
        <w:numPr>
          <w:ilvl w:val="0"/>
          <w:numId w:val="3"/>
        </w:numPr>
        <w:spacing w:after="113" w:line="259" w:lineRule="auto"/>
        <w:ind w:hanging="426"/>
      </w:pPr>
      <w:r>
        <w:lastRenderedPageBreak/>
        <w:t>Udział w konkursie jest dobrowolny i bezpłatny.</w:t>
      </w:r>
    </w:p>
    <w:p w:rsidR="003706B6" w:rsidRDefault="005200BE">
      <w:pPr>
        <w:numPr>
          <w:ilvl w:val="0"/>
          <w:numId w:val="3"/>
        </w:numPr>
        <w:ind w:hanging="426"/>
      </w:pPr>
      <w:r>
        <w:t>Koszty wykonania i dostarczenia prac konkursowych ponosi rodzic lub opiekun prawny uczestnika.</w:t>
      </w:r>
    </w:p>
    <w:p w:rsidR="003706B6" w:rsidRDefault="005200BE">
      <w:pPr>
        <w:spacing w:after="101" w:line="265" w:lineRule="auto"/>
        <w:ind w:left="1784" w:right="1632" w:hanging="10"/>
        <w:jc w:val="center"/>
      </w:pPr>
      <w:r>
        <w:rPr>
          <w:b/>
        </w:rPr>
        <w:t>§ 4.</w:t>
      </w:r>
    </w:p>
    <w:p w:rsidR="003706B6" w:rsidRDefault="005200BE">
      <w:pPr>
        <w:spacing w:after="101" w:line="265" w:lineRule="auto"/>
        <w:ind w:left="1784" w:right="1632" w:hanging="10"/>
        <w:jc w:val="center"/>
      </w:pPr>
      <w:r>
        <w:rPr>
          <w:b/>
        </w:rPr>
        <w:t>Zadanie konkursowe</w:t>
      </w:r>
    </w:p>
    <w:p w:rsidR="003706B6" w:rsidRDefault="005200BE">
      <w:pPr>
        <w:numPr>
          <w:ilvl w:val="0"/>
          <w:numId w:val="4"/>
        </w:numPr>
        <w:spacing w:after="0" w:line="360" w:lineRule="auto"/>
        <w:ind w:hanging="284"/>
      </w:pPr>
      <w:r>
        <w:t xml:space="preserve">Zadaniem konkursowym jest </w:t>
      </w:r>
      <w:r>
        <w:rPr>
          <w:b/>
        </w:rPr>
        <w:t xml:space="preserve">wykonanie dwuwymiarowej pracy plastycznej, zwanej dalej pracą konkursową lub pracą plastyczną, w formacie A-3, w dowolnej technice, obrazującej zasady bezpiecznej pracy oraz zalecenia prewencyjne i profilaktyczne dotyczące stanu psychofizycznego człowieka, stanowiące merytoryczną treść kampanii prewencyjnej „Dobrostan Rolnika”. </w:t>
      </w:r>
    </w:p>
    <w:p w:rsidR="003706B6" w:rsidRDefault="005200BE">
      <w:pPr>
        <w:numPr>
          <w:ilvl w:val="0"/>
          <w:numId w:val="4"/>
        </w:numPr>
        <w:ind w:hanging="284"/>
      </w:pPr>
      <w:r>
        <w:t>Praca konkursowa powinna</w:t>
      </w:r>
      <w:r>
        <w:rPr>
          <w:b/>
        </w:rPr>
        <w:t xml:space="preserve"> </w:t>
      </w:r>
      <w:r>
        <w:t>być wykonana przez uczestnika konkursu z materiałów trwałych, gwarantujących odporność na zniszczenie w czasie transportu i przechowywania. Pracy nie należy oprawiać.</w:t>
      </w:r>
    </w:p>
    <w:p w:rsidR="003706B6" w:rsidRDefault="005200BE">
      <w:pPr>
        <w:numPr>
          <w:ilvl w:val="0"/>
          <w:numId w:val="4"/>
        </w:numPr>
        <w:ind w:hanging="284"/>
      </w:pPr>
      <w:r>
        <w:t xml:space="preserve">Praca plastyczna powinna być trwale opisana na odwrocie imieniem i nazwiskiem uczestnika konkursu. </w:t>
      </w:r>
    </w:p>
    <w:p w:rsidR="003706B6" w:rsidRDefault="005200BE">
      <w:pPr>
        <w:numPr>
          <w:ilvl w:val="0"/>
          <w:numId w:val="4"/>
        </w:numPr>
        <w:ind w:hanging="284"/>
      </w:pPr>
      <w:r>
        <w:t>Do konkursu nie będą dopuszczone prace, które zawierają treści niezgodne z prawem lub dobrymi obyczajami, posiadają znamiona plagiatu lub mogą prowadzić do naruszenia praw innych osób.</w:t>
      </w:r>
    </w:p>
    <w:p w:rsidR="003706B6" w:rsidRDefault="005200BE">
      <w:pPr>
        <w:spacing w:after="101" w:line="265" w:lineRule="auto"/>
        <w:ind w:left="1784" w:right="1632" w:hanging="10"/>
        <w:jc w:val="center"/>
      </w:pPr>
      <w:r>
        <w:rPr>
          <w:b/>
        </w:rPr>
        <w:t>§ 5.</w:t>
      </w:r>
    </w:p>
    <w:p w:rsidR="003706B6" w:rsidRDefault="005200BE">
      <w:pPr>
        <w:spacing w:after="101" w:line="265" w:lineRule="auto"/>
        <w:ind w:left="1784" w:right="1632" w:hanging="10"/>
        <w:jc w:val="center"/>
      </w:pPr>
      <w:r>
        <w:rPr>
          <w:b/>
        </w:rPr>
        <w:t>Organizacja i przebieg konkursu</w:t>
      </w:r>
    </w:p>
    <w:p w:rsidR="003706B6" w:rsidRDefault="005200BE">
      <w:pPr>
        <w:numPr>
          <w:ilvl w:val="0"/>
          <w:numId w:val="5"/>
        </w:numPr>
        <w:spacing w:after="106" w:line="259" w:lineRule="auto"/>
        <w:ind w:hanging="426"/>
      </w:pPr>
      <w:r>
        <w:t xml:space="preserve">Konkurs przebiega na co najmniej dwóch etapach: </w:t>
      </w:r>
    </w:p>
    <w:p w:rsidR="003706B6" w:rsidRDefault="005200BE">
      <w:pPr>
        <w:numPr>
          <w:ilvl w:val="1"/>
          <w:numId w:val="5"/>
        </w:numPr>
        <w:spacing w:after="106" w:line="259" w:lineRule="auto"/>
        <w:ind w:hanging="284"/>
      </w:pPr>
      <w:r>
        <w:t>wojewódzkim;</w:t>
      </w:r>
    </w:p>
    <w:p w:rsidR="003706B6" w:rsidRDefault="005200BE">
      <w:pPr>
        <w:numPr>
          <w:ilvl w:val="1"/>
          <w:numId w:val="5"/>
        </w:numPr>
        <w:spacing w:line="259" w:lineRule="auto"/>
        <w:ind w:hanging="284"/>
      </w:pPr>
      <w:r>
        <w:t>centralnym.</w:t>
      </w:r>
    </w:p>
    <w:p w:rsidR="003706B6" w:rsidRDefault="005200BE">
      <w:pPr>
        <w:spacing w:after="0" w:line="360" w:lineRule="auto"/>
        <w:ind w:left="426" w:firstLine="0"/>
      </w:pPr>
      <w:r>
        <w:rPr>
          <w:u w:val="single" w:color="000000"/>
        </w:rPr>
        <w:t>Etap wojewódzki może być poprzedzony eliminacjami niższego szczebla. Sposób</w:t>
      </w:r>
      <w:r>
        <w:t xml:space="preserve"> </w:t>
      </w:r>
      <w:r>
        <w:rPr>
          <w:u w:val="single" w:color="000000"/>
        </w:rPr>
        <w:t>przeprowadzenia tych eliminacji, w tym nagradzania laureatów, określa Dyrektor Oddziału</w:t>
      </w:r>
      <w:r>
        <w:t xml:space="preserve"> </w:t>
      </w:r>
      <w:r>
        <w:rPr>
          <w:u w:val="single" w:color="000000"/>
        </w:rPr>
        <w:t>Regionalnego KRUS.</w:t>
      </w:r>
    </w:p>
    <w:p w:rsidR="003706B6" w:rsidRDefault="005200BE">
      <w:pPr>
        <w:numPr>
          <w:ilvl w:val="0"/>
          <w:numId w:val="5"/>
        </w:numPr>
        <w:ind w:hanging="426"/>
      </w:pPr>
      <w:r>
        <w:lastRenderedPageBreak/>
        <w:t xml:space="preserve">Za organizację etapu wojewódzkiego konkursu, w tym decyzję o przeprowadzeniu etapów niższego szczebla oraz przebieg eliminacji, odpowiada Dyrektor Oddziału Regionalnego KRUS. </w:t>
      </w:r>
    </w:p>
    <w:p w:rsidR="003706B6" w:rsidRDefault="005200BE">
      <w:pPr>
        <w:numPr>
          <w:ilvl w:val="0"/>
          <w:numId w:val="5"/>
        </w:numPr>
        <w:ind w:hanging="426"/>
      </w:pPr>
      <w:r>
        <w:t xml:space="preserve">Dyrektor OR KRUS powołuje wojewódzką, co najmniej 5-osobową komisję konkursową, złożoną m.in. z przedstawicieli Organizatora oraz przedstawicieli Współorganizatorów, patronów i partnerów konkursu. Do zadań wojewódzkiej komisji konkursowej należy koordynacja organizacji eliminacji w sposób zapewniający ich prawidłowy przebieg, ocena punktowa prac plastycznych i wyłonienie najlepszych w obu kategoriach wiekowych oraz decyzja o podziale nagród. </w:t>
      </w:r>
    </w:p>
    <w:p w:rsidR="003706B6" w:rsidRDefault="005200BE">
      <w:pPr>
        <w:numPr>
          <w:ilvl w:val="0"/>
          <w:numId w:val="5"/>
        </w:numPr>
        <w:ind w:hanging="426"/>
      </w:pPr>
      <w:r>
        <w:t xml:space="preserve">Etap wojewódzki będzie zakończony </w:t>
      </w:r>
      <w:r>
        <w:rPr>
          <w:b/>
        </w:rPr>
        <w:t>25 kwietnia 2025 r.</w:t>
      </w:r>
      <w:r>
        <w:t xml:space="preserve"> przekazaniem do Biura Prewencji Centrali KRUS trzech najlepszych prac z obu kategorii wiekowych, wraz z protokołem z posiedzenia wojewódzkiej komisji konkursowej.</w:t>
      </w:r>
    </w:p>
    <w:p w:rsidR="003706B6" w:rsidRDefault="005200BE">
      <w:pPr>
        <w:numPr>
          <w:ilvl w:val="0"/>
          <w:numId w:val="5"/>
        </w:numPr>
        <w:ind w:hanging="426"/>
      </w:pPr>
      <w:r>
        <w:t xml:space="preserve">Prezes KRUS powołuje, na wniosek Dyrektora Biura Prewencji, centralną komisję konkursową, złożoną m. in. z pracowników Centrali KRUS, przedstawicieli Współorganizatorów, patronów i partnerów. </w:t>
      </w:r>
    </w:p>
    <w:p w:rsidR="003706B6" w:rsidRDefault="005200BE">
      <w:pPr>
        <w:numPr>
          <w:ilvl w:val="0"/>
          <w:numId w:val="5"/>
        </w:numPr>
        <w:ind w:hanging="426"/>
      </w:pPr>
      <w:r>
        <w:t xml:space="preserve">Do zadań centralnej komisji konkursowej należy organizacja etapu centralnego konkursu, wybór spośród 96 przekazanych przez Oddziały Regionalne KRUS prac plastycznych najlepszych w obu kategoriach wiekowych oraz decyzja o podziale nagród. </w:t>
      </w:r>
    </w:p>
    <w:p w:rsidR="003706B6" w:rsidRDefault="005200BE">
      <w:pPr>
        <w:numPr>
          <w:ilvl w:val="0"/>
          <w:numId w:val="5"/>
        </w:numPr>
        <w:ind w:hanging="426"/>
      </w:pPr>
      <w:r>
        <w:t xml:space="preserve">Członkowie komisji konkursowych każdego szczebla, przed przystąpieniem do wykonania czynności, składają pisemne oświadczenie o braku wystąpienia okoliczności prawnych lub faktycznych, które mogłyby budzić uzasadnione wątpliwości co do ich bezstronności. Niezłożenie ww. oświadczenia skutkuje natychmiastowym wykluczeniem z prac komisji. W przypadku ujawnienia takich okoliczności w toku prac komisji konkursowej, członek komisji konkursowej jest natychmiast wyłączany z udziału w ocenie prac konkursowych. </w:t>
      </w:r>
    </w:p>
    <w:p w:rsidR="003706B6" w:rsidRDefault="005200BE">
      <w:pPr>
        <w:numPr>
          <w:ilvl w:val="0"/>
          <w:numId w:val="5"/>
        </w:numPr>
        <w:ind w:hanging="426"/>
      </w:pPr>
      <w:r>
        <w:lastRenderedPageBreak/>
        <w:t>Członkowie komisji konkursowych przetwarzają dane osobowe uczestników konkursu na podstawie upoważnienia do przetwarzania danych osobowych wydanego przez Organizatora.</w:t>
      </w:r>
    </w:p>
    <w:p w:rsidR="003706B6" w:rsidRDefault="005200BE">
      <w:pPr>
        <w:numPr>
          <w:ilvl w:val="0"/>
          <w:numId w:val="5"/>
        </w:numPr>
        <w:ind w:hanging="426"/>
      </w:pPr>
      <w:r>
        <w:t>Pracami komisji wszystkich etapów kieruje przewodniczący. Sekretarz komisji prowadzi dokumentację postępowania konkursowego i sporządza protokół końcowy. Obrady komisji konkursowych odbywają się w obecności co najmniej 2/3 składu.</w:t>
      </w:r>
    </w:p>
    <w:p w:rsidR="003706B6" w:rsidRDefault="005200BE">
      <w:pPr>
        <w:numPr>
          <w:ilvl w:val="0"/>
          <w:numId w:val="5"/>
        </w:numPr>
        <w:ind w:hanging="426"/>
      </w:pPr>
      <w:r>
        <w:t>Komisje konkursowe rozpoczynają działalność z dniem powołania, a rozwiązują się z chwilą zatwierdzenia wyników danego etapu.</w:t>
      </w:r>
    </w:p>
    <w:p w:rsidR="003706B6" w:rsidRDefault="005200BE">
      <w:pPr>
        <w:numPr>
          <w:ilvl w:val="0"/>
          <w:numId w:val="5"/>
        </w:numPr>
        <w:ind w:hanging="426"/>
      </w:pPr>
      <w:r>
        <w:t>Protokół wojewódzkiej komisji konkursowej zatwierdza Dyrektor OR KRUS, a centralnej komisji konkursowej – Prezes KRUS.</w:t>
      </w:r>
    </w:p>
    <w:p w:rsidR="003706B6" w:rsidRDefault="005200BE">
      <w:pPr>
        <w:spacing w:after="101" w:line="265" w:lineRule="auto"/>
        <w:ind w:left="1784" w:right="1632" w:hanging="10"/>
        <w:jc w:val="center"/>
      </w:pPr>
      <w:r>
        <w:rPr>
          <w:b/>
        </w:rPr>
        <w:t>§ 6.</w:t>
      </w:r>
    </w:p>
    <w:p w:rsidR="003706B6" w:rsidRDefault="005200BE">
      <w:pPr>
        <w:spacing w:after="101" w:line="265" w:lineRule="auto"/>
        <w:ind w:left="1784" w:right="1632" w:hanging="10"/>
        <w:jc w:val="center"/>
      </w:pPr>
      <w:r>
        <w:rPr>
          <w:b/>
        </w:rPr>
        <w:t>Zgłoszenia prac konkursowych</w:t>
      </w:r>
    </w:p>
    <w:p w:rsidR="003706B6" w:rsidRDefault="005200BE">
      <w:pPr>
        <w:numPr>
          <w:ilvl w:val="0"/>
          <w:numId w:val="6"/>
        </w:numPr>
        <w:ind w:hanging="284"/>
      </w:pPr>
      <w:r>
        <w:t xml:space="preserve">Formularze zgłoszeniowe i prace konkursowe należy przekazać do Oddziałów Regionalnych KRUS w nieprzekraczalnym terminie do dnia </w:t>
      </w:r>
      <w:r>
        <w:rPr>
          <w:b/>
        </w:rPr>
        <w:t xml:space="preserve">4 kwietnia 2025 roku </w:t>
      </w:r>
      <w:r>
        <w:t xml:space="preserve">(decyduje data wpływu prac do właściwego Oddziału). Wykaz danych adresowych Oddziałów Regionalnych KRUS opublikowany jest na stronie internetowej Organizatora pod adresem </w:t>
      </w:r>
      <w:hyperlink r:id="rId12">
        <w:r>
          <w:rPr>
            <w:color w:val="0000FF"/>
            <w:u w:val="single" w:color="0000FF"/>
          </w:rPr>
          <w:t>https://www.gov.pl/web/krus/adresy-or-i-pt2</w:t>
        </w:r>
      </w:hyperlink>
    </w:p>
    <w:p w:rsidR="003706B6" w:rsidRDefault="005200BE">
      <w:pPr>
        <w:numPr>
          <w:ilvl w:val="0"/>
          <w:numId w:val="6"/>
        </w:numPr>
        <w:ind w:hanging="284"/>
      </w:pPr>
      <w:r>
        <w:t xml:space="preserve">Formularze zgłoszeniowe i prace konkursowe są przekazywane do Oddziałów Regionalnych KRUS za pośrednictwem szkoły, do której uczęszcza autor zgłoszonej pracy konkursowej, a w wyjątkowych przypadkach bezpośrednio przez uczestników konkursu lub ich rodziców (opiekunów prawnych). </w:t>
      </w:r>
    </w:p>
    <w:p w:rsidR="003706B6" w:rsidRDefault="005200BE">
      <w:pPr>
        <w:numPr>
          <w:ilvl w:val="0"/>
          <w:numId w:val="6"/>
        </w:numPr>
        <w:ind w:hanging="284"/>
      </w:pPr>
      <w:r>
        <w:t>Za datę doręczenia Formularza zgłoszeniowego i pracy konkursowej przyjmuje się datę ich wpływu do właściwego, ze względu na siedzibę szkoły do której uczęszcza uczestnik, Oddziału Regionalnego KRUS. Po wskazanym terminie zgłoszenia, prace konkursowe nie będą przyjmowane.</w:t>
      </w:r>
    </w:p>
    <w:p w:rsidR="003706B6" w:rsidRDefault="005200BE">
      <w:pPr>
        <w:spacing w:after="101" w:line="265" w:lineRule="auto"/>
        <w:ind w:left="1784" w:right="1632" w:hanging="10"/>
        <w:jc w:val="center"/>
      </w:pPr>
      <w:r>
        <w:rPr>
          <w:b/>
        </w:rPr>
        <w:t>§ 7.</w:t>
      </w:r>
    </w:p>
    <w:p w:rsidR="003706B6" w:rsidRDefault="005200BE">
      <w:pPr>
        <w:spacing w:after="101" w:line="265" w:lineRule="auto"/>
        <w:ind w:left="1784" w:right="1632" w:hanging="10"/>
        <w:jc w:val="center"/>
      </w:pPr>
      <w:r>
        <w:rPr>
          <w:b/>
        </w:rPr>
        <w:lastRenderedPageBreak/>
        <w:t>Kryteria oceny</w:t>
      </w:r>
    </w:p>
    <w:p w:rsidR="003706B6" w:rsidRDefault="005200BE">
      <w:pPr>
        <w:numPr>
          <w:ilvl w:val="0"/>
          <w:numId w:val="7"/>
        </w:numPr>
        <w:ind w:hanging="284"/>
      </w:pPr>
      <w:r>
        <w:t xml:space="preserve">Ocena zgłoszonych prac konkursowych zostanie dokonana przez komisje konkursowe z uwzględnieniem następujących kryteriów: </w:t>
      </w:r>
    </w:p>
    <w:p w:rsidR="003706B6" w:rsidRDefault="005200BE">
      <w:pPr>
        <w:numPr>
          <w:ilvl w:val="1"/>
          <w:numId w:val="7"/>
        </w:numPr>
        <w:spacing w:after="132" w:line="259" w:lineRule="auto"/>
        <w:ind w:hanging="284"/>
      </w:pPr>
      <w:r>
        <w:t>zgodność z tematyką konkursu i jej trafne przedstawienie (max. 10 pkt.);</w:t>
      </w:r>
    </w:p>
    <w:p w:rsidR="003706B6" w:rsidRDefault="005200BE">
      <w:pPr>
        <w:numPr>
          <w:ilvl w:val="1"/>
          <w:numId w:val="7"/>
        </w:numPr>
        <w:spacing w:after="113" w:line="259" w:lineRule="auto"/>
        <w:ind w:hanging="284"/>
      </w:pPr>
      <w:r>
        <w:t>oryginalność i pomysłowość w zobrazowaniu tematu konkursu (max. 6 pkt.);</w:t>
      </w:r>
    </w:p>
    <w:p w:rsidR="003706B6" w:rsidRDefault="005200BE">
      <w:pPr>
        <w:numPr>
          <w:ilvl w:val="1"/>
          <w:numId w:val="7"/>
        </w:numPr>
        <w:spacing w:after="126" w:line="259" w:lineRule="auto"/>
        <w:ind w:hanging="284"/>
      </w:pPr>
      <w:r>
        <w:t>walory estetyczne pracy (max. 4 pkt.).</w:t>
      </w:r>
    </w:p>
    <w:p w:rsidR="003706B6" w:rsidRDefault="005200BE">
      <w:pPr>
        <w:numPr>
          <w:ilvl w:val="0"/>
          <w:numId w:val="7"/>
        </w:numPr>
        <w:ind w:hanging="284"/>
      </w:pPr>
      <w:r>
        <w:t xml:space="preserve">Każdy z członków komisji konkursowych wojewódzkiego i centralnego etapu konkursu ocenia prace konkursowe według kryteriów określonych w ust. 1. O wygranej zadecyduje łączna suma punktów przyznana przez wszystkich członków komisji. W przypadku równej liczby punktów otrzymanych przez pracę konkursową, decyduje głos przewodniczącego komisji. Z posiedzenia komisji sporządza się protokół, a zawarte w nim postanowienia i werdykty są ostateczne. </w:t>
      </w:r>
    </w:p>
    <w:p w:rsidR="003706B6" w:rsidRDefault="005200BE">
      <w:pPr>
        <w:spacing w:after="101" w:line="265" w:lineRule="auto"/>
        <w:ind w:left="1784" w:right="1632" w:hanging="10"/>
        <w:jc w:val="center"/>
      </w:pPr>
      <w:r>
        <w:rPr>
          <w:b/>
        </w:rPr>
        <w:t>§ 8.</w:t>
      </w:r>
    </w:p>
    <w:p w:rsidR="003706B6" w:rsidRDefault="005200BE">
      <w:pPr>
        <w:spacing w:after="101" w:line="265" w:lineRule="auto"/>
        <w:ind w:left="1784" w:right="1632" w:hanging="10"/>
        <w:jc w:val="center"/>
      </w:pPr>
      <w:r>
        <w:rPr>
          <w:b/>
        </w:rPr>
        <w:t>Nagrody</w:t>
      </w:r>
    </w:p>
    <w:p w:rsidR="003706B6" w:rsidRDefault="005200BE">
      <w:pPr>
        <w:numPr>
          <w:ilvl w:val="0"/>
          <w:numId w:val="8"/>
        </w:numPr>
        <w:ind w:hanging="284"/>
      </w:pPr>
      <w:r>
        <w:t xml:space="preserve">Laureaci konkursu na każdym z jego etapów zostaną uhonorowani nagrodami rzeczowymi lub pieniężnymi. </w:t>
      </w:r>
    </w:p>
    <w:p w:rsidR="003706B6" w:rsidRDefault="005200BE">
      <w:pPr>
        <w:numPr>
          <w:ilvl w:val="0"/>
          <w:numId w:val="8"/>
        </w:numPr>
        <w:ind w:hanging="284"/>
      </w:pPr>
      <w:r>
        <w:t xml:space="preserve">Organizator i Współorganizatorzy poszczególnych etapów konkursu współuczestniczą w pokrywaniu kosztów organizacyjnych i zakupu nagród na zasadach uzgodnionych pomiędzy sobą. Organizator może pozyskiwać nagrody od fundatorów. </w:t>
      </w:r>
    </w:p>
    <w:p w:rsidR="003706B6" w:rsidRDefault="005200BE">
      <w:pPr>
        <w:numPr>
          <w:ilvl w:val="0"/>
          <w:numId w:val="8"/>
        </w:numPr>
        <w:ind w:hanging="284"/>
      </w:pPr>
      <w:r>
        <w:t xml:space="preserve">W przypadku, gdy wartość ufundowanej nagrody powoduje konieczność odprowadzenia zryczałtowanego podatku dochodowego od osób fizycznych, aby otrzymać nagrodę rodzic lub opiekun prawny laureata zobowiązany jest do uiszczenia 10% wartości nagrody brutto tytułem zryczałtowanego podatku dochodowego od osób fizycznych, zgodnie z ustawą z dnia 26 lipca 1991 roku o podatku dochodowym od osób fizycznych (Dz.U. z 2024 r. poz. </w:t>
      </w:r>
    </w:p>
    <w:p w:rsidR="003706B6" w:rsidRDefault="005200BE">
      <w:pPr>
        <w:spacing w:after="106" w:line="259" w:lineRule="auto"/>
        <w:ind w:left="426" w:firstLine="0"/>
      </w:pPr>
      <w:r>
        <w:t xml:space="preserve">226 z późn. zm.). </w:t>
      </w:r>
    </w:p>
    <w:p w:rsidR="003706B6" w:rsidRDefault="005200BE">
      <w:pPr>
        <w:numPr>
          <w:ilvl w:val="0"/>
          <w:numId w:val="8"/>
        </w:numPr>
        <w:spacing w:after="106" w:line="259" w:lineRule="auto"/>
        <w:ind w:hanging="284"/>
      </w:pPr>
      <w:r>
        <w:t>Nagrody rzeczowej nie można zamienić na inną lub na ekwiwalent pieniężny.</w:t>
      </w:r>
    </w:p>
    <w:p w:rsidR="003706B6" w:rsidRDefault="005200BE">
      <w:pPr>
        <w:numPr>
          <w:ilvl w:val="0"/>
          <w:numId w:val="8"/>
        </w:numPr>
        <w:ind w:hanging="284"/>
      </w:pPr>
      <w:r>
        <w:lastRenderedPageBreak/>
        <w:t>Organizator nie ponosi odpowiedzialności z tytułu rękojmi za wady nagrody rzeczowej ani nie udziela gwarancji jakości. Wszelkie reklamacje dotyczące nagrody rzeczowej należy zgłaszać do jej producenta lub sprzedawcy.</w:t>
      </w:r>
    </w:p>
    <w:p w:rsidR="003706B6" w:rsidRDefault="005200BE">
      <w:pPr>
        <w:numPr>
          <w:ilvl w:val="0"/>
          <w:numId w:val="8"/>
        </w:numPr>
        <w:spacing w:after="376"/>
        <w:ind w:hanging="284"/>
      </w:pPr>
      <w:r>
        <w:t>Organizator nie ponosi odpowiedzialności za brak możliwości lub utrudnienia odbioru nagrody z przyczyn leżących po stronie laureata.</w:t>
      </w:r>
    </w:p>
    <w:p w:rsidR="003706B6" w:rsidRDefault="005200BE">
      <w:pPr>
        <w:spacing w:after="101" w:line="265" w:lineRule="auto"/>
        <w:ind w:left="1784" w:right="1632" w:hanging="10"/>
        <w:jc w:val="center"/>
      </w:pPr>
      <w:r>
        <w:rPr>
          <w:b/>
        </w:rPr>
        <w:t>§ 9.</w:t>
      </w:r>
    </w:p>
    <w:p w:rsidR="003706B6" w:rsidRDefault="005200BE">
      <w:pPr>
        <w:spacing w:after="101" w:line="265" w:lineRule="auto"/>
        <w:ind w:left="1784" w:right="1632" w:hanging="10"/>
        <w:jc w:val="center"/>
      </w:pPr>
      <w:r>
        <w:rPr>
          <w:b/>
        </w:rPr>
        <w:t>Ogłoszenie wyników konkursu</w:t>
      </w:r>
    </w:p>
    <w:p w:rsidR="003706B6" w:rsidRDefault="005200BE">
      <w:pPr>
        <w:numPr>
          <w:ilvl w:val="0"/>
          <w:numId w:val="9"/>
        </w:numPr>
        <w:ind w:hanging="284"/>
      </w:pPr>
      <w:r>
        <w:t>Laureaci etapu wojewódzkiego zostaną powiadomieni przez Oddział Regionalny KRUS telefonicznie, pocztą elektroniczną lub pocztą tradycyjną na numer, adres e-mail lub adres podany w Formularzu zgłoszeniowym o przyznaniu nagród oraz organizacji i sposobie ich wręczenia.</w:t>
      </w:r>
    </w:p>
    <w:p w:rsidR="003706B6" w:rsidRDefault="005200BE">
      <w:pPr>
        <w:numPr>
          <w:ilvl w:val="0"/>
          <w:numId w:val="9"/>
        </w:numPr>
        <w:ind w:hanging="284"/>
      </w:pPr>
      <w:r>
        <w:t xml:space="preserve">Ogłoszenie wyników centralnego etapu konkursu nastąpi przed zakończeniem roku szkolnego 2024/2025. Laureaci etapu centralnego zostaną powiadomieni przez Biuro Prewencji Centrali KRUS telefonicznie, pocztą elektroniczną lub tradycyjną na numer/adres e- mail/adres podany w Formularzu zgłoszeniowym o przyznaniu nagród oraz organizacji i sposobie ich wręczenia. </w:t>
      </w:r>
    </w:p>
    <w:p w:rsidR="003706B6" w:rsidRDefault="005200BE">
      <w:pPr>
        <w:numPr>
          <w:ilvl w:val="0"/>
          <w:numId w:val="9"/>
        </w:numPr>
        <w:spacing w:after="376"/>
        <w:ind w:hanging="284"/>
      </w:pPr>
      <w:r>
        <w:t xml:space="preserve">Lista laureatów etapu centralnego zostanie udostępniona do publicznej wiadomości na stronie internetowej Kasy </w:t>
      </w:r>
      <w:hyperlink r:id="rId13">
        <w:r>
          <w:rPr>
            <w:color w:val="0000FF"/>
            <w:u w:val="single" w:color="0000FF"/>
          </w:rPr>
          <w:t>www.gov.pl/krus</w:t>
        </w:r>
      </w:hyperlink>
      <w:r>
        <w:t>.</w:t>
      </w:r>
    </w:p>
    <w:p w:rsidR="003706B6" w:rsidRDefault="005200BE">
      <w:pPr>
        <w:spacing w:after="101" w:line="265" w:lineRule="auto"/>
        <w:ind w:left="1784" w:right="1632" w:hanging="10"/>
        <w:jc w:val="center"/>
      </w:pPr>
      <w:r>
        <w:rPr>
          <w:b/>
        </w:rPr>
        <w:t>§ 10.</w:t>
      </w:r>
    </w:p>
    <w:p w:rsidR="003706B6" w:rsidRDefault="005200BE">
      <w:pPr>
        <w:spacing w:after="101" w:line="265" w:lineRule="auto"/>
        <w:ind w:left="1784" w:right="1632" w:hanging="10"/>
        <w:jc w:val="center"/>
      </w:pPr>
      <w:r>
        <w:rPr>
          <w:b/>
        </w:rPr>
        <w:t>Prawa własności intelektualnej</w:t>
      </w:r>
    </w:p>
    <w:p w:rsidR="003706B6" w:rsidRDefault="005200BE">
      <w:pPr>
        <w:numPr>
          <w:ilvl w:val="0"/>
          <w:numId w:val="10"/>
        </w:numPr>
        <w:ind w:hanging="284"/>
      </w:pPr>
      <w:r>
        <w:t xml:space="preserve">Organizator nie zwraca dostarczonych prac. Z chwilą zgłoszenia danej pracy do konkursu, uczestnik nieodpłatnie przenosi na Organizatora prawo własności do egzemplarza pracy konkursowej. </w:t>
      </w:r>
    </w:p>
    <w:p w:rsidR="003706B6" w:rsidRDefault="005200BE">
      <w:pPr>
        <w:numPr>
          <w:ilvl w:val="0"/>
          <w:numId w:val="10"/>
        </w:numPr>
        <w:ind w:hanging="284"/>
      </w:pPr>
      <w:r>
        <w:t>Rodzic (opiekun prawny) uczestnika oświadcza, że zgłoszona praca konkursowa jest wynikiem indywidualnej twórczości uczestnika oraz że przysługuje mu do niej pełnia autorskich praw majątkowych, wolnych od wad prawnych, obciążeń lub roszczeń osób trzecich, w szczegól</w:t>
      </w:r>
      <w:r>
        <w:lastRenderedPageBreak/>
        <w:t>ności wynikających z przepisów dotyczących ochrony własności intelektualnej. Z tytułu złożonego powyżej oświadczenia rodzic (opiekun prawny) przyjmuje na siebie pełną odpowiedzialność.</w:t>
      </w:r>
    </w:p>
    <w:p w:rsidR="003706B6" w:rsidRDefault="005200BE">
      <w:pPr>
        <w:numPr>
          <w:ilvl w:val="0"/>
          <w:numId w:val="10"/>
        </w:numPr>
        <w:ind w:hanging="284"/>
      </w:pPr>
      <w:r>
        <w:t xml:space="preserve">Z chwilą zgłoszenia danej pracy uczestnik reprezentowany przez przedstawiciela ustawowego albo za jego zgodą, udziela Organizatorowi nieodpłatnej niewyłącznej licencji, z prawem do sublicencji, na wykorzystanie tej pracy konkursowej, nieograniczonej terytorialnie, na wszystkich polach eksploatacji, których wykorzystanie jest konieczne do przeprowadzenia konkursu, w szczególności na następujących polach: </w:t>
      </w:r>
    </w:p>
    <w:p w:rsidR="003706B6" w:rsidRDefault="005200BE">
      <w:pPr>
        <w:numPr>
          <w:ilvl w:val="1"/>
          <w:numId w:val="10"/>
        </w:numPr>
        <w:ind w:hanging="283"/>
      </w:pPr>
      <w:r>
        <w:t>w zakresie utrwalania i zwielokrotniania pracy konkursowej – wytwarzanie określoną techniką egzemplarzy pracy, w tym techniką drukarską, reprograficzną, zapisu magnetycznego oraz techniką cyfrową;</w:t>
      </w:r>
    </w:p>
    <w:p w:rsidR="003706B6" w:rsidRDefault="005200BE">
      <w:pPr>
        <w:numPr>
          <w:ilvl w:val="1"/>
          <w:numId w:val="10"/>
        </w:numPr>
        <w:ind w:hanging="283"/>
      </w:pPr>
      <w:r>
        <w:t>w zakresie obrotu oryginałem, na którym pracę konkursową utrwalono, a także zwielokrotnionych egzemplarzy pracy - wprowadzanie do obrotu, użyczenie lub najem oryginału lub zwielokrotnionych egzemplarzy;</w:t>
      </w:r>
    </w:p>
    <w:p w:rsidR="003706B6" w:rsidRDefault="005200BE">
      <w:pPr>
        <w:numPr>
          <w:ilvl w:val="1"/>
          <w:numId w:val="10"/>
        </w:numPr>
        <w:ind w:hanging="283"/>
      </w:pPr>
      <w:r>
        <w:t>w zakresie rozpowszechniania pracy w sposób inny niż określony w pkt. b – publiczne wystawienie, wyświetlenie i pokazywanie, a także publiczne udostępnianie pracy w taki sposób, aby każdy mógł mieć do niej dostęp w miejscu i w czasie przez siebie wybranym.</w:t>
      </w:r>
    </w:p>
    <w:p w:rsidR="003706B6" w:rsidRDefault="005200BE">
      <w:pPr>
        <w:numPr>
          <w:ilvl w:val="0"/>
          <w:numId w:val="10"/>
        </w:numPr>
        <w:ind w:hanging="284"/>
      </w:pPr>
      <w:r>
        <w:t xml:space="preserve">Uczestnik udziela powyższej licencji na czas nieoznaczony i ma prawo ją wypowiedzieć z zachowaniem rocznego okresu wypowiedzenia, ze skutkiem na koniec roku kalendarzowego. </w:t>
      </w:r>
    </w:p>
    <w:p w:rsidR="003706B6" w:rsidRDefault="005200BE">
      <w:pPr>
        <w:numPr>
          <w:ilvl w:val="0"/>
          <w:numId w:val="10"/>
        </w:numPr>
        <w:ind w:hanging="284"/>
      </w:pPr>
      <w:r>
        <w:t xml:space="preserve">Udzielenie licencji następuje poprzez akceptację treści regulaminu i podpisanie Formularza zgłoszeniowego. </w:t>
      </w:r>
    </w:p>
    <w:p w:rsidR="003706B6" w:rsidRDefault="005200BE">
      <w:pPr>
        <w:numPr>
          <w:ilvl w:val="0"/>
          <w:numId w:val="10"/>
        </w:numPr>
        <w:spacing w:after="106" w:line="259" w:lineRule="auto"/>
        <w:ind w:hanging="284"/>
      </w:pPr>
      <w:r>
        <w:t>Z chwilą przekazania nagrody Organizator nabywa od uczestnika:</w:t>
      </w:r>
    </w:p>
    <w:p w:rsidR="003706B6" w:rsidRDefault="005200BE">
      <w:pPr>
        <w:numPr>
          <w:ilvl w:val="2"/>
          <w:numId w:val="11"/>
        </w:numPr>
        <w:ind w:hanging="284"/>
      </w:pPr>
      <w:r>
        <w:t>nieograniczone czasowo i terytorialnie autorskie prawa majątkowe oraz prawo do wykonywania zależnego prawa autorskiego (obejmujące dokonywanie tłumaczeń, modyfikacji, przeróbek oraz adaptacji) do przekazanej pracy konkursowej na polach eksploatacji, o których mowa w ust. 3, a także</w:t>
      </w:r>
    </w:p>
    <w:p w:rsidR="003706B6" w:rsidRDefault="005200BE">
      <w:pPr>
        <w:numPr>
          <w:ilvl w:val="2"/>
          <w:numId w:val="11"/>
        </w:numPr>
        <w:spacing w:after="30"/>
        <w:ind w:hanging="284"/>
      </w:pPr>
      <w:r>
        <w:lastRenderedPageBreak/>
        <w:t>upoważnienie do wyłącznego wykonywania w imieniu uczestnika autorskich praw osobistych do przekazanej pracy konkursowej, w zakresie:</w:t>
      </w:r>
    </w:p>
    <w:p w:rsidR="003706B6" w:rsidRDefault="005200BE">
      <w:pPr>
        <w:numPr>
          <w:ilvl w:val="2"/>
          <w:numId w:val="12"/>
        </w:numPr>
        <w:spacing w:after="105" w:line="259" w:lineRule="auto"/>
        <w:ind w:hanging="284"/>
      </w:pPr>
      <w:r>
        <w:t>włączania pracy w całości lub we fragmentach do innych utworów;</w:t>
      </w:r>
    </w:p>
    <w:p w:rsidR="003706B6" w:rsidRDefault="005200BE">
      <w:pPr>
        <w:numPr>
          <w:ilvl w:val="2"/>
          <w:numId w:val="12"/>
        </w:numPr>
        <w:ind w:hanging="284"/>
      </w:pPr>
      <w:r>
        <w:t>ingerowania w treść i formę pracy, w tym w zakresie niezbędnym do wykonywania zależnego prawa autorskiego.</w:t>
      </w:r>
    </w:p>
    <w:p w:rsidR="003706B6" w:rsidRDefault="005200BE">
      <w:pPr>
        <w:spacing w:after="101" w:line="265" w:lineRule="auto"/>
        <w:ind w:left="1784" w:right="1632" w:hanging="10"/>
        <w:jc w:val="center"/>
      </w:pPr>
      <w:r>
        <w:rPr>
          <w:b/>
        </w:rPr>
        <w:t>§ 11.</w:t>
      </w:r>
    </w:p>
    <w:p w:rsidR="003706B6" w:rsidRDefault="005200BE">
      <w:pPr>
        <w:spacing w:after="101" w:line="265" w:lineRule="auto"/>
        <w:ind w:left="1784" w:right="1632" w:hanging="10"/>
        <w:jc w:val="center"/>
      </w:pPr>
      <w:r>
        <w:rPr>
          <w:b/>
        </w:rPr>
        <w:t>Informacje o przetwarzaniu danych osobowych</w:t>
      </w:r>
    </w:p>
    <w:p w:rsidR="003706B6" w:rsidRDefault="005200BE">
      <w:pPr>
        <w:numPr>
          <w:ilvl w:val="0"/>
          <w:numId w:val="13"/>
        </w:numPr>
        <w:ind w:hanging="426"/>
      </w:pPr>
      <w:r>
        <w:t xml:space="preserve">Administratorem danych osobowych pozyskanych w związku z organizacją konkursu jest Kasa Rolniczego Ubezpieczenia Społecznego z siedzibą w Warszawie (00-608) przy al. Niepodległości 190 (Organizator). </w:t>
      </w:r>
    </w:p>
    <w:p w:rsidR="003706B6" w:rsidRDefault="005200BE">
      <w:pPr>
        <w:numPr>
          <w:ilvl w:val="0"/>
          <w:numId w:val="13"/>
        </w:numPr>
        <w:ind w:hanging="426"/>
      </w:pPr>
      <w:r>
        <w:t xml:space="preserve">Organizator wyznaczył Inspektora Ochrony Danych Osobowych, z którym można skontaktować w sprawach ochrony i przetwarzania swoich danych osobowych pod adresem e-mail: </w:t>
      </w:r>
      <w:r>
        <w:rPr>
          <w:color w:val="0000FF"/>
          <w:u w:val="single" w:color="0000FF"/>
        </w:rPr>
        <w:t>iod@krus.qov.pl</w:t>
      </w:r>
      <w:r>
        <w:t xml:space="preserve"> lub pisemnie na adres wskazany w ust. 1.</w:t>
      </w:r>
    </w:p>
    <w:p w:rsidR="003706B6" w:rsidRDefault="005200BE">
      <w:pPr>
        <w:numPr>
          <w:ilvl w:val="0"/>
          <w:numId w:val="13"/>
        </w:numPr>
        <w:ind w:hanging="426"/>
      </w:pPr>
      <w:r>
        <w:t xml:space="preserve">Dane osobowe pozyskane w związku z organizacją konkursu przetwarzane będą przez Organizatora na podstawie zgody na ich przetwarzanie. Organizator przetwarzać będzie pozyskane dane osobowe w celach związanych z organizacją, przeprowadzeniem i rozstrzygnięciem konkursu, a także – w przypadku laureatów konkursu – w celach związanych z przyznaniem i odbiorem nagród. Organizator przetwarzać będzie dane osobowe uczestników w celach promocyjno–informacyjnych związanych z organizacją konkursu oraz w celu dokumentacji realizacji powierzonych Organizatorowi na podstawie przepisów prawa zadań wykonywanych w interesie publicznym w zakresie prowadzenia działań na rzecz zapobiegania wypadkom przy pracy rolniczej i rolniczym chorobom zawodowym, o których mowa w art. 63 ust.1 ustawy z dnia 20 grudnia 1990 r. o ubezpieczaniu społecznym rolników </w:t>
      </w:r>
      <w:r>
        <w:rPr>
          <w:color w:val="1B1B1B"/>
        </w:rPr>
        <w:t>(Dz.U. z 2024 r. poz. 90 z późn. zm.).</w:t>
      </w:r>
    </w:p>
    <w:p w:rsidR="003706B6" w:rsidRDefault="005200BE">
      <w:pPr>
        <w:numPr>
          <w:ilvl w:val="0"/>
          <w:numId w:val="13"/>
        </w:numPr>
        <w:ind w:hanging="426"/>
      </w:pPr>
      <w:r>
        <w:lastRenderedPageBreak/>
        <w:t xml:space="preserve">Osobom, których dane osobowe Organizator przetwarza w celach określonych w ust. 3 przysługuje prawo do wycofania wyrażonej zgody na przetwarzanie danych osobowych, ale cofnięcie zgody nie wpływa na zgodność z prawem przetwarzania, którego dokonano na podstawie zgody przed jej wycofaniem. Wycofanie zgody na przetwarzanie danych osobowych jest równoznaczne z brakiem możliwości udziału w konkursie. </w:t>
      </w:r>
    </w:p>
    <w:p w:rsidR="003706B6" w:rsidRDefault="005200BE">
      <w:pPr>
        <w:numPr>
          <w:ilvl w:val="0"/>
          <w:numId w:val="13"/>
        </w:numPr>
        <w:ind w:hanging="426"/>
      </w:pPr>
      <w:r>
        <w:t xml:space="preserve">Pozyskane w związku z organizacją konkursu dane osobowe będą przetwarzane przez Organizatora, a także Współorganizatorów, partnerów, patronów i fundatorów nagród do czasu osiągnięcia celów, o których mowa w ust. 3 przez okresy przewidziane przepisami prawa w tym zakresie, w tym przez okres przechowywania dokumentacji określony w przepisach powszechnych i uregulowaniach wewnętrznych Organizatora w zakresie archiwizacji dokumentów, a także w okresie dochodzenia roszczeń przysługujących Organizatorowi i w stosunku do nich lub do czasu odwołania zgody na ich przetwarzanie. </w:t>
      </w:r>
    </w:p>
    <w:p w:rsidR="003706B6" w:rsidRDefault="005200BE">
      <w:pPr>
        <w:numPr>
          <w:ilvl w:val="0"/>
          <w:numId w:val="13"/>
        </w:numPr>
        <w:ind w:hanging="426"/>
      </w:pPr>
      <w:r>
        <w:t xml:space="preserve">Pozyskane w związku z organizacją konkursu dane osobowe mogą zostać udostępnione przez Organizatora innym odbiorcom, jeżeli obowiązek taki będzie wynikać z przepisów prawa. Pozyskane w związku z organizacją konkursu dane osobowe mogą zostać udostępnione przez Organizatora także podmiotom przetwarzającym dane w imieniu i na rzecz Organizatora, np. podmioty realizujące zadania związane z organizacją </w:t>
      </w:r>
    </w:p>
    <w:p w:rsidR="003706B6" w:rsidRDefault="005200BE">
      <w:pPr>
        <w:ind w:left="426" w:firstLine="0"/>
      </w:pPr>
      <w:r>
        <w:t>i przeprowadzeniem konkursu w imieniu i na rzecz Organizatora, podmioty świadczące usługi informatyczne, usługi niszczenia dokumentów.</w:t>
      </w:r>
    </w:p>
    <w:p w:rsidR="003706B6" w:rsidRDefault="005200BE">
      <w:pPr>
        <w:numPr>
          <w:ilvl w:val="0"/>
          <w:numId w:val="13"/>
        </w:numPr>
        <w:ind w:hanging="426"/>
      </w:pPr>
      <w:r>
        <w:t>Zgodnie z RODO, osobom, których dane Organizator będzie przetwarzać w ww. celach przysługuje:</w:t>
      </w:r>
    </w:p>
    <w:p w:rsidR="003706B6" w:rsidRDefault="005200BE">
      <w:pPr>
        <w:numPr>
          <w:ilvl w:val="1"/>
          <w:numId w:val="14"/>
        </w:numPr>
        <w:spacing w:after="106" w:line="259" w:lineRule="auto"/>
        <w:ind w:hanging="284"/>
      </w:pPr>
      <w:r>
        <w:t>prawo dostępu do danych osobowych i otrzymania ich kopii;</w:t>
      </w:r>
    </w:p>
    <w:p w:rsidR="003706B6" w:rsidRDefault="005200BE">
      <w:pPr>
        <w:numPr>
          <w:ilvl w:val="1"/>
          <w:numId w:val="14"/>
        </w:numPr>
        <w:spacing w:after="106" w:line="259" w:lineRule="auto"/>
        <w:ind w:hanging="284"/>
      </w:pPr>
      <w:r>
        <w:t>prawo do sprostowania/poprawiania danych osobowych;</w:t>
      </w:r>
    </w:p>
    <w:p w:rsidR="003706B6" w:rsidRDefault="005200BE">
      <w:pPr>
        <w:numPr>
          <w:ilvl w:val="1"/>
          <w:numId w:val="14"/>
        </w:numPr>
        <w:ind w:hanging="284"/>
      </w:pPr>
      <w:r>
        <w:t>prawo do usunięcia danych osobowych w sytuacji, gdy przetwarzanie danych nie następuje w celu wywiązania się z obowiązku wynikającego z przepisu prawa lub w ramach sprawowania władzy publicznej;</w:t>
      </w:r>
    </w:p>
    <w:p w:rsidR="003706B6" w:rsidRDefault="005200BE">
      <w:pPr>
        <w:numPr>
          <w:ilvl w:val="1"/>
          <w:numId w:val="14"/>
        </w:numPr>
        <w:ind w:hanging="284"/>
      </w:pPr>
      <w:r>
        <w:lastRenderedPageBreak/>
        <w:t>prawo do ograniczenia przetwarzania danych, przy czym przepisy odrębne mogą wyłączyć możliwość skorzystania z tego praw;</w:t>
      </w:r>
    </w:p>
    <w:p w:rsidR="003706B6" w:rsidRDefault="005200BE">
      <w:pPr>
        <w:numPr>
          <w:ilvl w:val="1"/>
          <w:numId w:val="14"/>
        </w:numPr>
        <w:ind w:hanging="284"/>
      </w:pPr>
      <w:r>
        <w:t>prawo do wniesienia skargi do Prezesa Urzędu Ochrony Danych Osobowych na niezgodne z prawem przetwarzanie danych osobowych.</w:t>
      </w:r>
    </w:p>
    <w:p w:rsidR="003706B6" w:rsidRDefault="005200BE">
      <w:pPr>
        <w:numPr>
          <w:ilvl w:val="0"/>
          <w:numId w:val="13"/>
        </w:numPr>
        <w:ind w:hanging="426"/>
      </w:pPr>
      <w:r>
        <w:t>Zgodnie z art. 21 RODO osobom, których dane Organizator będzie przetwarzać w celach określonych w ust. 3 nie przysługuje prawo sprzeciwu wobec przetwarzania danych osobowych, gdyż podstawą prawną przetwarzania danych osobowych jest zgoda (art. 6 ust. 1 lit. a RODO).</w:t>
      </w:r>
    </w:p>
    <w:p w:rsidR="003706B6" w:rsidRDefault="005200BE">
      <w:pPr>
        <w:numPr>
          <w:ilvl w:val="0"/>
          <w:numId w:val="13"/>
        </w:numPr>
        <w:ind w:hanging="426"/>
      </w:pPr>
      <w:r>
        <w:t xml:space="preserve">Zgoda na przetwarzanie przez Organizatora, Współorganizatorów, partnerów, patronów i fundatorów nagród danych osobowych ma charakter dobrowolny, ale jest niezbędna do udziału w konkursie. </w:t>
      </w:r>
    </w:p>
    <w:p w:rsidR="003706B6" w:rsidRDefault="005200BE">
      <w:pPr>
        <w:numPr>
          <w:ilvl w:val="0"/>
          <w:numId w:val="13"/>
        </w:numPr>
        <w:ind w:hanging="426"/>
      </w:pPr>
      <w:r>
        <w:t xml:space="preserve">W </w:t>
      </w:r>
      <w:r>
        <w:tab/>
        <w:t xml:space="preserve">oparciu </w:t>
      </w:r>
      <w:r>
        <w:tab/>
        <w:t xml:space="preserve">o </w:t>
      </w:r>
      <w:r>
        <w:tab/>
        <w:t xml:space="preserve">podane </w:t>
      </w:r>
      <w:r>
        <w:tab/>
        <w:t xml:space="preserve">dane </w:t>
      </w:r>
      <w:r>
        <w:tab/>
        <w:t xml:space="preserve">osobowe, </w:t>
      </w:r>
      <w:r>
        <w:tab/>
        <w:t xml:space="preserve">Organizator </w:t>
      </w:r>
      <w:r>
        <w:tab/>
        <w:t xml:space="preserve">nie </w:t>
      </w:r>
      <w:r>
        <w:tab/>
        <w:t xml:space="preserve">będzie </w:t>
      </w:r>
      <w:r>
        <w:tab/>
        <w:t>podejmował zautomatyzowanych decyzji, w tym decyzji będących wynikiem profilowania.</w:t>
      </w:r>
    </w:p>
    <w:p w:rsidR="003706B6" w:rsidRDefault="005200BE">
      <w:pPr>
        <w:numPr>
          <w:ilvl w:val="0"/>
          <w:numId w:val="13"/>
        </w:numPr>
        <w:ind w:hanging="426"/>
      </w:pPr>
      <w:r>
        <w:t>W związku z przewidzianą publikacją informacji dotyczących konkursu na portalach takich jak Facebook, You Tube, itp., pozyskane przez Organizatora dane osobowe mogą zostać przekazane do państwa trzeciego (tj. państwa, które nie należy do Europejskiego Obszaru Gospodarczego obejmującego Unię Europejską, Norwegię, Liechtenstein i Islandię). W pozostałym zakresie Organizator nie przewiduje przekazywania danych osobowych do państwa trzeciego ani do organizacji międzynarodowych.</w:t>
      </w:r>
    </w:p>
    <w:p w:rsidR="003706B6" w:rsidRDefault="005200BE">
      <w:pPr>
        <w:numPr>
          <w:ilvl w:val="0"/>
          <w:numId w:val="13"/>
        </w:numPr>
        <w:ind w:hanging="426"/>
      </w:pPr>
      <w:r>
        <w:t>W przypadku laureatów konkursu, którzy zobowiązani będą do potwierdzenia fundatorom innym niż Organizator odbioru nagród oraz do uiszczenia podatku dochodowego od osób fizycznych zgodnie z ustawą z dnia 26 lipca 1991 roku o podatku dochodowym od osób fizycznych (</w:t>
      </w:r>
      <w:r>
        <w:rPr>
          <w:color w:val="212529"/>
        </w:rPr>
        <w:t>Dz.U. z 2024 poz. 226 z późn. zm.</w:t>
      </w:r>
      <w:r>
        <w:t xml:space="preserve">), informacja o przetwarzaniu ich danych osobowych przez te podmioty zostanie przekazana w treści pisemnej informacji o przyznaniu nagród. </w:t>
      </w:r>
    </w:p>
    <w:p w:rsidR="003706B6" w:rsidRDefault="005200BE">
      <w:pPr>
        <w:spacing w:after="101" w:line="265" w:lineRule="auto"/>
        <w:ind w:left="1784" w:right="1632" w:hanging="10"/>
        <w:jc w:val="center"/>
      </w:pPr>
      <w:r>
        <w:rPr>
          <w:b/>
        </w:rPr>
        <w:t>§ 12</w:t>
      </w:r>
    </w:p>
    <w:p w:rsidR="003706B6" w:rsidRDefault="005200BE">
      <w:pPr>
        <w:spacing w:after="101" w:line="265" w:lineRule="auto"/>
        <w:ind w:left="1784" w:right="1632" w:hanging="10"/>
        <w:jc w:val="center"/>
      </w:pPr>
      <w:r>
        <w:rPr>
          <w:b/>
        </w:rPr>
        <w:lastRenderedPageBreak/>
        <w:t>Postanowienia końcowe</w:t>
      </w:r>
    </w:p>
    <w:p w:rsidR="003706B6" w:rsidRDefault="005200BE">
      <w:pPr>
        <w:numPr>
          <w:ilvl w:val="0"/>
          <w:numId w:val="15"/>
        </w:numPr>
        <w:ind w:hanging="284"/>
      </w:pPr>
      <w:r>
        <w:t xml:space="preserve">Postanowienia regulaminu stanowią podstawę do prowadzenia konkursu, a ich interpretacja należy do centralnej komisji konkursowej. </w:t>
      </w:r>
    </w:p>
    <w:p w:rsidR="003706B6" w:rsidRDefault="005200BE">
      <w:pPr>
        <w:numPr>
          <w:ilvl w:val="0"/>
          <w:numId w:val="15"/>
        </w:numPr>
        <w:ind w:hanging="284"/>
      </w:pPr>
      <w:r>
        <w:t xml:space="preserve">Podczas trwania konkursu Organizator zastrzega sobie możliwość zmiany postanowień regulaminu w każdym czasie, jeżeli nie wpłynie to na pogorszenie warunków uczestnictwa w konkursie. </w:t>
      </w:r>
    </w:p>
    <w:p w:rsidR="003706B6" w:rsidRDefault="005200BE">
      <w:pPr>
        <w:numPr>
          <w:ilvl w:val="0"/>
          <w:numId w:val="15"/>
        </w:numPr>
        <w:ind w:hanging="284"/>
      </w:pPr>
      <w:r>
        <w:t xml:space="preserve">Organizator nie ponosi odpowiedzialności za zgłoszenia, które nie dotarły do niego z przyczyn niezależnych. </w:t>
      </w:r>
    </w:p>
    <w:p w:rsidR="003706B6" w:rsidRDefault="005200BE">
      <w:pPr>
        <w:numPr>
          <w:ilvl w:val="0"/>
          <w:numId w:val="15"/>
        </w:numPr>
        <w:ind w:hanging="284"/>
      </w:pPr>
      <w:r>
        <w:t>Organizator nie ponosi odpowiedzialności za podanie niepełnych lub nieaktualnych danych w Formularzu zgłoszeniowym, co skutkować może niezakwalifikowaniem się do udziału w konkursie.</w:t>
      </w:r>
    </w:p>
    <w:p w:rsidR="003706B6" w:rsidRDefault="005200BE">
      <w:pPr>
        <w:numPr>
          <w:ilvl w:val="0"/>
          <w:numId w:val="15"/>
        </w:numPr>
        <w:ind w:hanging="284"/>
      </w:pPr>
      <w:r>
        <w:t>Organizator zastrzega sobie prawo do wydłużenia terminu zakończenia konkursu i zobowiązuje się do natychmiastowego opublikowania zmienionego regulaminu w miejscach, w których uprzednio był opublikowany.</w:t>
      </w:r>
    </w:p>
    <w:p w:rsidR="003706B6" w:rsidRDefault="005200BE">
      <w:pPr>
        <w:numPr>
          <w:ilvl w:val="0"/>
          <w:numId w:val="15"/>
        </w:numPr>
        <w:ind w:hanging="284"/>
      </w:pPr>
      <w:r>
        <w:t>Organizator nie ponosi odpowiedzialności za ewentualne szkody spowodowane opublikowaniem nieprawdziwych danych zawartych w podpisanym przez rodzica (opiekuna prawnego) uczestnika Formularzu zgłoszeniowym.</w:t>
      </w:r>
    </w:p>
    <w:p w:rsidR="003706B6" w:rsidRDefault="005200BE">
      <w:pPr>
        <w:numPr>
          <w:ilvl w:val="0"/>
          <w:numId w:val="15"/>
        </w:numPr>
        <w:ind w:hanging="284"/>
      </w:pPr>
      <w:r>
        <w:t xml:space="preserve">W sprawach nieuregulowanych w regulaminie konkursu mają zastosowanie powszechnie obowiązujące przepisy prawa. </w:t>
      </w:r>
    </w:p>
    <w:p w:rsidR="003706B6" w:rsidRDefault="005200BE">
      <w:pPr>
        <w:numPr>
          <w:ilvl w:val="0"/>
          <w:numId w:val="15"/>
        </w:numPr>
        <w:ind w:hanging="284"/>
      </w:pPr>
      <w:r>
        <w:t xml:space="preserve">Regulamin konkursu jest dostępny m. in. na stronie internetowej Organizatora </w:t>
      </w:r>
      <w:hyperlink r:id="rId14">
        <w:r>
          <w:rPr>
            <w:color w:val="0000FF"/>
            <w:u w:val="single" w:color="0000FF"/>
          </w:rPr>
          <w:t>www.gov.pl/krus</w:t>
        </w:r>
      </w:hyperlink>
      <w:r>
        <w:t xml:space="preserve"> oraz w jego jednostkach terenowych. </w:t>
      </w:r>
    </w:p>
    <w:sectPr w:rsidR="003706B6">
      <w:footerReference w:type="even" r:id="rId15"/>
      <w:footerReference w:type="default" r:id="rId16"/>
      <w:footerReference w:type="first" r:id="rId17"/>
      <w:pgSz w:w="11906" w:h="16838"/>
      <w:pgMar w:top="1322" w:right="1418" w:bottom="1622" w:left="1276" w:header="708" w:footer="715"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C6" w:rsidRDefault="006103C6">
      <w:pPr>
        <w:spacing w:after="0" w:line="240" w:lineRule="auto"/>
      </w:pPr>
      <w:r>
        <w:separator/>
      </w:r>
    </w:p>
  </w:endnote>
  <w:endnote w:type="continuationSeparator" w:id="0">
    <w:p w:rsidR="006103C6" w:rsidRDefault="00610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B6" w:rsidRDefault="005200BE">
    <w:pPr>
      <w:spacing w:after="0" w:line="259" w:lineRule="auto"/>
      <w:ind w:left="142"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B6" w:rsidRDefault="005200BE">
    <w:pPr>
      <w:spacing w:after="0" w:line="259" w:lineRule="auto"/>
      <w:ind w:left="142"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sidR="00F668BC">
      <w:rPr>
        <w:rFonts w:ascii="Calibri" w:eastAsia="Calibri" w:hAnsi="Calibri" w:cs="Calibri"/>
        <w:noProof/>
      </w:rPr>
      <w:t>1</w:t>
    </w:r>
    <w:r>
      <w:rPr>
        <w:rFonts w:ascii="Calibri" w:eastAsia="Calibri" w:hAnsi="Calibri" w:cs="Calibr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6B6" w:rsidRDefault="005200BE">
    <w:pPr>
      <w:spacing w:after="0" w:line="259" w:lineRule="auto"/>
      <w:ind w:left="142"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C6" w:rsidRDefault="006103C6">
      <w:pPr>
        <w:spacing w:after="0" w:line="240" w:lineRule="auto"/>
      </w:pPr>
      <w:r>
        <w:separator/>
      </w:r>
    </w:p>
  </w:footnote>
  <w:footnote w:type="continuationSeparator" w:id="0">
    <w:p w:rsidR="006103C6" w:rsidRDefault="00610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507B"/>
    <w:multiLevelType w:val="hybridMultilevel"/>
    <w:tmpl w:val="83721542"/>
    <w:lvl w:ilvl="0" w:tplc="0E1C8A32">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D09C6A">
      <w:start w:val="1"/>
      <w:numFmt w:val="lowerLetter"/>
      <w:lvlText w:val="%2)"/>
      <w:lvlJc w:val="left"/>
      <w:pPr>
        <w:ind w:left="7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82744E">
      <w:start w:val="1"/>
      <w:numFmt w:val="lowerRoman"/>
      <w:lvlText w:val="%3"/>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327FD8">
      <w:start w:val="1"/>
      <w:numFmt w:val="decimal"/>
      <w:lvlText w:val="%4"/>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8C741C">
      <w:start w:val="1"/>
      <w:numFmt w:val="lowerLetter"/>
      <w:lvlText w:val="%5"/>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A00868">
      <w:start w:val="1"/>
      <w:numFmt w:val="lowerRoman"/>
      <w:lvlText w:val="%6"/>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D043B56">
      <w:start w:val="1"/>
      <w:numFmt w:val="decimal"/>
      <w:lvlText w:val="%7"/>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1EB79A">
      <w:start w:val="1"/>
      <w:numFmt w:val="lowerLetter"/>
      <w:lvlText w:val="%8"/>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E2CFB2">
      <w:start w:val="1"/>
      <w:numFmt w:val="lowerRoman"/>
      <w:lvlText w:val="%9"/>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F5642C"/>
    <w:multiLevelType w:val="hybridMultilevel"/>
    <w:tmpl w:val="7586044C"/>
    <w:lvl w:ilvl="0" w:tplc="444A59F8">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FC4B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4A2524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C1CDF6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E0737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5E43EB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08AC1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884D0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0E68F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AD1CB2"/>
    <w:multiLevelType w:val="hybridMultilevel"/>
    <w:tmpl w:val="2944A00C"/>
    <w:lvl w:ilvl="0" w:tplc="5C661396">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CE5BF6">
      <w:start w:val="1"/>
      <w:numFmt w:val="lowerLetter"/>
      <w:lvlRestart w:val="0"/>
      <w:lvlText w:val="%2)"/>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42B6C6">
      <w:start w:val="1"/>
      <w:numFmt w:val="lowerRoman"/>
      <w:lvlText w:val="%3"/>
      <w:lvlJc w:val="left"/>
      <w:pPr>
        <w:ind w:left="1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062C0A">
      <w:start w:val="1"/>
      <w:numFmt w:val="decimal"/>
      <w:lvlText w:val="%4"/>
      <w:lvlJc w:val="left"/>
      <w:pPr>
        <w:ind w:left="2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C504F14">
      <w:start w:val="1"/>
      <w:numFmt w:val="lowerLetter"/>
      <w:lvlText w:val="%5"/>
      <w:lvlJc w:val="left"/>
      <w:pPr>
        <w:ind w:left="3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D7A40DA">
      <w:start w:val="1"/>
      <w:numFmt w:val="lowerRoman"/>
      <w:lvlText w:val="%6"/>
      <w:lvlJc w:val="left"/>
      <w:pPr>
        <w:ind w:left="3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8044A0A">
      <w:start w:val="1"/>
      <w:numFmt w:val="decimal"/>
      <w:lvlText w:val="%7"/>
      <w:lvlJc w:val="left"/>
      <w:pPr>
        <w:ind w:left="46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7C6B38">
      <w:start w:val="1"/>
      <w:numFmt w:val="lowerLetter"/>
      <w:lvlText w:val="%8"/>
      <w:lvlJc w:val="left"/>
      <w:pPr>
        <w:ind w:left="53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26D5A2">
      <w:start w:val="1"/>
      <w:numFmt w:val="lowerRoman"/>
      <w:lvlText w:val="%9"/>
      <w:lvlJc w:val="left"/>
      <w:pPr>
        <w:ind w:left="61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5B0D7D"/>
    <w:multiLevelType w:val="hybridMultilevel"/>
    <w:tmpl w:val="31C49048"/>
    <w:lvl w:ilvl="0" w:tplc="91AE4F32">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6E4DAE">
      <w:start w:val="1"/>
      <w:numFmt w:val="bullet"/>
      <w:lvlText w:val="o"/>
      <w:lvlJc w:val="left"/>
      <w:pPr>
        <w:ind w:left="6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D891BE">
      <w:start w:val="1"/>
      <w:numFmt w:val="bullet"/>
      <w:lvlRestart w:val="0"/>
      <w:lvlText w:val=""/>
      <w:lvlJc w:val="left"/>
      <w:pPr>
        <w:ind w:left="9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E6EF9A">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72867E">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6E3028">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EFCF206">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3E2FFC">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3A4964C">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4AF0BCA"/>
    <w:multiLevelType w:val="hybridMultilevel"/>
    <w:tmpl w:val="E3A6F6EC"/>
    <w:lvl w:ilvl="0" w:tplc="81ECB070">
      <w:start w:val="1"/>
      <w:numFmt w:val="decimal"/>
      <w:lvlText w:val="%1."/>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3E40CCA">
      <w:start w:val="1"/>
      <w:numFmt w:val="lowerLetter"/>
      <w:lvlText w:val="%2"/>
      <w:lvlJc w:val="left"/>
      <w:pPr>
        <w:ind w:left="11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7EB970">
      <w:start w:val="1"/>
      <w:numFmt w:val="lowerRoman"/>
      <w:lvlText w:val="%3"/>
      <w:lvlJc w:val="left"/>
      <w:pPr>
        <w:ind w:left="18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CC5AB2">
      <w:start w:val="1"/>
      <w:numFmt w:val="decimal"/>
      <w:lvlText w:val="%4"/>
      <w:lvlJc w:val="left"/>
      <w:pPr>
        <w:ind w:left="25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2C186">
      <w:start w:val="1"/>
      <w:numFmt w:val="lowerLetter"/>
      <w:lvlText w:val="%5"/>
      <w:lvlJc w:val="left"/>
      <w:pPr>
        <w:ind w:left="32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CA9B02">
      <w:start w:val="1"/>
      <w:numFmt w:val="lowerRoman"/>
      <w:lvlText w:val="%6"/>
      <w:lvlJc w:val="left"/>
      <w:pPr>
        <w:ind w:left="39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3F02FA6">
      <w:start w:val="1"/>
      <w:numFmt w:val="decimal"/>
      <w:lvlText w:val="%7"/>
      <w:lvlJc w:val="left"/>
      <w:pPr>
        <w:ind w:left="47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95A3F50">
      <w:start w:val="1"/>
      <w:numFmt w:val="lowerLetter"/>
      <w:lvlText w:val="%8"/>
      <w:lvlJc w:val="left"/>
      <w:pPr>
        <w:ind w:left="5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620C02">
      <w:start w:val="1"/>
      <w:numFmt w:val="lowerRoman"/>
      <w:lvlText w:val="%9"/>
      <w:lvlJc w:val="left"/>
      <w:pPr>
        <w:ind w:left="61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86491B"/>
    <w:multiLevelType w:val="hybridMultilevel"/>
    <w:tmpl w:val="B92ECEFC"/>
    <w:lvl w:ilvl="0" w:tplc="2C82DEF8">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B2279A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1D6D50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036963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86383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AB24E0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6824B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D6D97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A8109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6AE15E1"/>
    <w:multiLevelType w:val="hybridMultilevel"/>
    <w:tmpl w:val="29FE54EA"/>
    <w:lvl w:ilvl="0" w:tplc="20D04066">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D0EC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EC6079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A56284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D6338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B82F2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FCFF1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2436C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2E67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650CAB"/>
    <w:multiLevelType w:val="hybridMultilevel"/>
    <w:tmpl w:val="48A42E76"/>
    <w:lvl w:ilvl="0" w:tplc="E190E9B2">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B6E638">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741B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2E26C5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4C00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19ED47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E7E7B9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363A5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7CDFE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965435"/>
    <w:multiLevelType w:val="hybridMultilevel"/>
    <w:tmpl w:val="553E9B66"/>
    <w:lvl w:ilvl="0" w:tplc="3A262F76">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A58C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31E456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4474C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CAF4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2C7F1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4C7B7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A2EE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0CEBFD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E06628"/>
    <w:multiLevelType w:val="hybridMultilevel"/>
    <w:tmpl w:val="AED0E370"/>
    <w:lvl w:ilvl="0" w:tplc="D95406E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748FCC">
      <w:start w:val="1"/>
      <w:numFmt w:val="lowerLetter"/>
      <w:lvlText w:val="%2"/>
      <w:lvlJc w:val="left"/>
      <w:pPr>
        <w:ind w:left="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0201696">
      <w:start w:val="1"/>
      <w:numFmt w:val="lowerLetter"/>
      <w:lvlRestart w:val="0"/>
      <w:lvlText w:val="%3)"/>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C6CED72">
      <w:start w:val="1"/>
      <w:numFmt w:val="decimal"/>
      <w:lvlText w:val="%4"/>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B0DEB8">
      <w:start w:val="1"/>
      <w:numFmt w:val="lowerLetter"/>
      <w:lvlText w:val="%5"/>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A036AC">
      <w:start w:val="1"/>
      <w:numFmt w:val="lowerRoman"/>
      <w:lvlText w:val="%6"/>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AAE2B8">
      <w:start w:val="1"/>
      <w:numFmt w:val="decimal"/>
      <w:lvlText w:val="%7"/>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788452">
      <w:start w:val="1"/>
      <w:numFmt w:val="lowerLetter"/>
      <w:lvlText w:val="%8"/>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001844">
      <w:start w:val="1"/>
      <w:numFmt w:val="lowerRoman"/>
      <w:lvlText w:val="%9"/>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D20149"/>
    <w:multiLevelType w:val="hybridMultilevel"/>
    <w:tmpl w:val="14F2DD50"/>
    <w:lvl w:ilvl="0" w:tplc="02108A56">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7B8D38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49EAEC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0A8348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D4582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509B3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D0CD9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CADB2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50DD6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F7433DA"/>
    <w:multiLevelType w:val="hybridMultilevel"/>
    <w:tmpl w:val="03F8AD0C"/>
    <w:lvl w:ilvl="0" w:tplc="30E41662">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9093F2">
      <w:start w:val="1"/>
      <w:numFmt w:val="lowerLetter"/>
      <w:lvlText w:val="%2)"/>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CCC848">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C304422">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F6D2EE">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B6A05C8">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7089E30">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F40A60">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07A0448">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BD50F39"/>
    <w:multiLevelType w:val="hybridMultilevel"/>
    <w:tmpl w:val="41DA96FA"/>
    <w:lvl w:ilvl="0" w:tplc="77BE3DC8">
      <w:start w:val="1"/>
      <w:numFmt w:val="decimal"/>
      <w:lvlText w:val="%1."/>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C03BC6">
      <w:start w:val="1"/>
      <w:numFmt w:val="lowerLetter"/>
      <w:lvlText w:val="%2)"/>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C6C788">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B484B7A">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8C7A9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E449EC">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F4CA00E">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9E841A">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64BDA0">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E440772"/>
    <w:multiLevelType w:val="hybridMultilevel"/>
    <w:tmpl w:val="A33A6B92"/>
    <w:lvl w:ilvl="0" w:tplc="1AD4B80E">
      <w:start w:val="1"/>
      <w:numFmt w:val="decimal"/>
      <w:lvlText w:val="%1."/>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D2F7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CC7A8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82EF0F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D6C2D7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41260B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50846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0264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688AC8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93B160F"/>
    <w:multiLevelType w:val="hybridMultilevel"/>
    <w:tmpl w:val="C9041A04"/>
    <w:lvl w:ilvl="0" w:tplc="5BB0E45E">
      <w:start w:val="1"/>
      <w:numFmt w:val="decimal"/>
      <w:lvlText w:val="%1."/>
      <w:lvlJc w:val="left"/>
      <w:pPr>
        <w:ind w:left="5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14B324">
      <w:start w:val="1"/>
      <w:numFmt w:val="lowerLetter"/>
      <w:lvlText w:val="%2)"/>
      <w:lvlJc w:val="left"/>
      <w:pPr>
        <w:ind w:left="9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3EF554">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B49C36">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EC601D0">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F405DA">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E4E274">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4873B2">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158A45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13"/>
  </w:num>
  <w:num w:numId="3">
    <w:abstractNumId w:val="14"/>
  </w:num>
  <w:num w:numId="4">
    <w:abstractNumId w:val="7"/>
  </w:num>
  <w:num w:numId="5">
    <w:abstractNumId w:val="12"/>
  </w:num>
  <w:num w:numId="6">
    <w:abstractNumId w:val="5"/>
  </w:num>
  <w:num w:numId="7">
    <w:abstractNumId w:val="11"/>
  </w:num>
  <w:num w:numId="8">
    <w:abstractNumId w:val="10"/>
  </w:num>
  <w:num w:numId="9">
    <w:abstractNumId w:val="6"/>
  </w:num>
  <w:num w:numId="10">
    <w:abstractNumId w:val="0"/>
  </w:num>
  <w:num w:numId="11">
    <w:abstractNumId w:val="9"/>
  </w:num>
  <w:num w:numId="12">
    <w:abstractNumId w:val="3"/>
  </w:num>
  <w:num w:numId="13">
    <w:abstractNumId w:val="4"/>
  </w:num>
  <w:num w:numId="14">
    <w:abstractNumId w:val="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6B6"/>
    <w:rsid w:val="00117FFE"/>
    <w:rsid w:val="003706B6"/>
    <w:rsid w:val="005200BE"/>
    <w:rsid w:val="006103C6"/>
    <w:rsid w:val="00F668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283003-F23D-4D06-A1B6-0F9A9DFF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363" w:lineRule="auto"/>
      <w:ind w:left="435" w:hanging="293"/>
      <w:jc w:val="both"/>
    </w:pPr>
    <w:rPr>
      <w:rFonts w:ascii="Arial" w:eastAsia="Arial" w:hAnsi="Arial" w:cs="Ari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gov.pl/kru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gov.pl/web/krus/adresy-or-i-pt2"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gov.pl/krus"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2975</Words>
  <Characters>17851</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Nask</dc:creator>
  <cp:keywords/>
  <cp:lastModifiedBy>Marek Rafał. Sierpiński</cp:lastModifiedBy>
  <cp:revision>2</cp:revision>
  <dcterms:created xsi:type="dcterms:W3CDTF">2025-02-21T13:33:00Z</dcterms:created>
  <dcterms:modified xsi:type="dcterms:W3CDTF">2025-02-21T13:33:00Z</dcterms:modified>
</cp:coreProperties>
</file>