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OCENIANIE – WYCHOWANIE FIZYCZNE</w:t>
      </w:r>
    </w:p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„Przy ustalaniu oceny z wychowania fizycznego należy przede wszystkim brać pod uwagę wysiłek wkładany przez ucznia w wywiązywanie się z obowiązków wynikających ze specyfiki tych zajęć, a także systematyczność udziału ucznia w zajęciach oraz jego aktywność w działaniach podejmowanych przez szkołę na rzecz kultury fizycznej”. </w:t>
      </w:r>
    </w:p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Stopień z wychowania fizycznego zawiera informacje dotyczące:</w:t>
      </w:r>
    </w:p>
    <w:p w:rsidR="008A5D5B" w:rsidRDefault="008A5D5B" w:rsidP="008A5D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„chęci”</w:t>
      </w:r>
      <w:r>
        <w:rPr>
          <w:rFonts w:ascii="Times New Roman" w:hAnsi="Times New Roman" w:cs="Times New Roman"/>
          <w:sz w:val="28"/>
          <w:szCs w:val="28"/>
        </w:rPr>
        <w:t>, czyli stosunku ucznia do własnej aktywności fizycznej i wysiłku wkładanego w wywiązanie się z zadań,</w:t>
      </w:r>
    </w:p>
    <w:p w:rsidR="008A5D5B" w:rsidRDefault="008A5D5B" w:rsidP="008A5D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„postępu”</w:t>
      </w:r>
      <w:r>
        <w:rPr>
          <w:rFonts w:ascii="Times New Roman" w:hAnsi="Times New Roman" w:cs="Times New Roman"/>
          <w:sz w:val="28"/>
          <w:szCs w:val="28"/>
        </w:rPr>
        <w:t>, czyli osiągniętych zmian w stosunku o diagnozy wstępnej zgodnie z indywidualnymi umiejętnościami i predyspozycjami,</w:t>
      </w:r>
    </w:p>
    <w:p w:rsidR="008A5D5B" w:rsidRDefault="008A5D5B" w:rsidP="008A5D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„postawy”</w:t>
      </w:r>
      <w:r>
        <w:rPr>
          <w:rFonts w:ascii="Times New Roman" w:hAnsi="Times New Roman" w:cs="Times New Roman"/>
          <w:sz w:val="28"/>
          <w:szCs w:val="28"/>
        </w:rPr>
        <w:t>, czyli stosunku do partnera, przeciwnika, nauczyciela, sędziego, przedmiotu,</w:t>
      </w:r>
    </w:p>
    <w:p w:rsidR="008A5D5B" w:rsidRDefault="008A5D5B" w:rsidP="008A5D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„rezultatu”</w:t>
      </w:r>
      <w:r>
        <w:rPr>
          <w:rFonts w:ascii="Times New Roman" w:hAnsi="Times New Roman" w:cs="Times New Roman"/>
          <w:sz w:val="28"/>
          <w:szCs w:val="28"/>
        </w:rPr>
        <w:t>, czyli wyniku uzyskanego w sportach i dokładności wykonywania zadań oraz ćwiczeń</w:t>
      </w:r>
    </w:p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Kryteria oceniania - PSO zgodny z WSO:</w:t>
      </w:r>
    </w:p>
    <w:p w:rsidR="008A5D5B" w:rsidRDefault="008A5D5B" w:rsidP="008A5D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OCENA CELUJĄCA: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Uczeń spełnia wszystkie wymagania na ocenę </w:t>
      </w:r>
      <w:proofErr w:type="spellStart"/>
      <w:r>
        <w:rPr>
          <w:rFonts w:ascii="Times New Roman" w:hAnsi="Times New Roman" w:cs="Times New Roman"/>
          <w:sz w:val="28"/>
          <w:szCs w:val="28"/>
        </w:rPr>
        <w:t>bdb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Aktywnie uczestniczy w życiu sportowym na terenie szkoły bądź też w innych formach działalności związanych z kulturą fizyczna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Zajmuje punktowe miejsca w zawodach ogólnopolskich, wojewódzkich, posiada klasę sportową.</w:t>
      </w:r>
    </w:p>
    <w:p w:rsidR="008A5D5B" w:rsidRDefault="008A5D5B" w:rsidP="008A5D5B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OCENA BARDZO DOBRA: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całkowicie opanował materiał programowy.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bardzo sprawny fizycznie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wykonuje z właściwą techniką, pewnie, w odpowiednim tempie, dokładnie zna założenia taktyczne i przepisy dyscyplin sportowych zawartych w programie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duże wiadomości w zakresie kultury fizycznej i umiejętnie wykorzystuje je w praktycznym działaniu.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Systematycznie doskonali swoją sprawność motoryczną i wykazuje duże postępy w osobistym usprawnieniu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Jego postawa społeczna, zaangażowanie i stosunek do wychowania fizycznego, nie budzą najmniejszych zastrzeżeń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Bierze aktywny udział w zajęciach SKS i zawodach sportowych, nie jest to jednak działalność systematyczna</w:t>
      </w:r>
    </w:p>
    <w:p w:rsidR="008A5D5B" w:rsidRDefault="008A5D5B" w:rsidP="008A5D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OCENA DOBRA: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Uczeń w zasadzie opanował materiał programowy 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Dysponuje dobrą sprawnością motoryczną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wykonuje prawidłowo, lecz nie dość dokładnie z małymi błędami technicznymi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Posiadane wiadomości potrafi wykorzystać w praktyce przy pomocy nauczyciela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potrzebuje większych bodźców do pracy nad osobistym usprawnieniem, wskazuje stałe i dość dobre postępy w tym zakresie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Jego postawa społeczna i stosunek do kultury fizycznej nie budzi większych zastrzeżeń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bierze udziału w zajęciach pozalekcyjnych</w:t>
      </w: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OCENA DOSTATECZNA: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opanował materiał programowy na przeciętnym poziomie ze znacznymi lukami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Dysponuje przeciętną sprawnością motoryczną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wykonuje niepewnie w nieodpowiednim tempie i z większymi błędami technicznymi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Wykazuje małe postępy w usprawnieniu motorycznym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jego wiadomościach z zakresu kultury fizycznej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znaczne luki a tych, które ma, nie potrafi wykorzystać w praktyce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Wykazuje małe postępy w usprawnieniu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Przejawia pewne braki w zakresie wychowania społecznego w postawie i stosunku do kultury fizycznej</w:t>
      </w: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OCENA DOPUSZCZAJĄCA: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nie opanował materiału programowego w stopniu dostatecznym i ma poważne luki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mało sprawny fizycznie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wykonuje niechętnie i z dużymi błędami technicznymi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małe wiadomości z zakresu kultury fizycznej, nie potrafi wykonać prostych zadań związanych z samooceną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jest pilny i wykazuje bardzo małe postępy w usprawnieniu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zajęciach </w:t>
      </w:r>
      <w:proofErr w:type="spellStart"/>
      <w:r>
        <w:rPr>
          <w:rFonts w:ascii="Times New Roman" w:hAnsi="Times New Roman" w:cs="Times New Roman"/>
          <w:sz w:val="28"/>
          <w:szCs w:val="28"/>
        </w:rPr>
        <w:t>w-f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przejawia poważne braki w zakresie wychowania społecznego, ma niechętny stosunek do ćwiczeń.</w:t>
      </w: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OCENA NIEDOSTATECZNA: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jest daleki od spełnienia wymagań stawianych przez program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bardzo niską sprawność motoryczną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Wykonuje tylko najprostsze ćwiczenia i w dodatku z rażącymi błędami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Charakteryzuje się niewiedzą w zakresie kultury fizycznej 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 lekceważący stosunek do zajęć i nie wykazuje żadnych postępów w usprawnieniu</w:t>
      </w:r>
    </w:p>
    <w:p w:rsidR="008A5D5B" w:rsidRDefault="008A5D5B" w:rsidP="008A5D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zajęciach </w:t>
      </w:r>
      <w:proofErr w:type="spellStart"/>
      <w:r>
        <w:rPr>
          <w:rFonts w:ascii="Times New Roman" w:hAnsi="Times New Roman" w:cs="Times New Roman"/>
          <w:sz w:val="28"/>
          <w:szCs w:val="28"/>
        </w:rPr>
        <w:t>wf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wykazuje duże i rażące braki w zakresie wychowania społecznego</w:t>
      </w: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Formy sprawdzania wiedzy i umiejętności: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zadania kontrolno – oceniające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testy sprawnościowe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wypowiedzi ustne ( wiadomości )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znajomość przepisów gier i zabaw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poprawność wykonania zadania ruchowego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indywidualny postęp</w:t>
      </w:r>
    </w:p>
    <w:p w:rsidR="008A5D5B" w:rsidRDefault="008A5D5B" w:rsidP="008A5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aktywność na lekcji</w:t>
      </w:r>
    </w:p>
    <w:p w:rsidR="008A5D5B" w:rsidRDefault="008A5D5B" w:rsidP="008A5D5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D5B" w:rsidRDefault="008A5D5B" w:rsidP="008A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Uczeń może podnieść swoją ocenę semestralną lub końcową o jeden stopień w przypadku gdy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:</w:t>
      </w:r>
    </w:p>
    <w:p w:rsidR="008A5D5B" w:rsidRDefault="008A5D5B" w:rsidP="008A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A5D5B" w:rsidRDefault="008A5D5B" w:rsidP="008A5D5B">
      <w:pPr>
        <w:numPr>
          <w:ilvl w:val="0"/>
          <w:numId w:val="4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uczestniczy systematycznie w zajęciach pozalekcyjnych</w:t>
      </w:r>
    </w:p>
    <w:p w:rsidR="008A5D5B" w:rsidRDefault="008A5D5B" w:rsidP="008A5D5B">
      <w:pPr>
        <w:numPr>
          <w:ilvl w:val="0"/>
          <w:numId w:val="4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reprezentuje szkołę w zawodach międzyszkolnych</w:t>
      </w:r>
    </w:p>
    <w:p w:rsidR="008A5D5B" w:rsidRDefault="008A5D5B" w:rsidP="008A5D5B">
      <w:pPr>
        <w:numPr>
          <w:ilvl w:val="0"/>
          <w:numId w:val="4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podnosi swoją sprawność na zorganizowanych zajęciach pozaszkolnych</w:t>
      </w:r>
    </w:p>
    <w:p w:rsidR="008A5D5B" w:rsidRDefault="008A5D5B" w:rsidP="008A5D5B">
      <w:pPr>
        <w:numPr>
          <w:ilvl w:val="0"/>
          <w:numId w:val="4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współorganizuje sportowe imprezy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międzyklasowe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szkolne i międzyszkolne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ocenę semestralną i końcowo roczną składają się oceny cząstkowe uzyskane w następujących działach:</w:t>
      </w:r>
    </w:p>
    <w:p w:rsidR="008A5D5B" w:rsidRDefault="008A5D5B" w:rsidP="008A5D5B">
      <w:pPr>
        <w:numPr>
          <w:ilvl w:val="0"/>
          <w:numId w:val="5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</w:t>
      </w:r>
    </w:p>
    <w:p w:rsidR="008A5D5B" w:rsidRDefault="008A5D5B" w:rsidP="008A5D5B">
      <w:pPr>
        <w:numPr>
          <w:ilvl w:val="0"/>
          <w:numId w:val="5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Motoryka</w:t>
      </w:r>
    </w:p>
    <w:p w:rsidR="008A5D5B" w:rsidRDefault="008A5D5B" w:rsidP="008A5D5B">
      <w:pPr>
        <w:numPr>
          <w:ilvl w:val="0"/>
          <w:numId w:val="5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Kryteria dodatkowe</w:t>
      </w:r>
    </w:p>
    <w:p w:rsidR="008A5D5B" w:rsidRDefault="008A5D5B" w:rsidP="008A5D5B">
      <w:pPr>
        <w:numPr>
          <w:ilvl w:val="0"/>
          <w:numId w:val="5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Wiadomości</w:t>
      </w:r>
    </w:p>
    <w:p w:rsidR="008A5D5B" w:rsidRDefault="008A5D5B" w:rsidP="008A5D5B">
      <w:pPr>
        <w:shd w:val="clear" w:color="auto" w:fill="FFFFFF"/>
        <w:spacing w:before="187" w:after="187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Umiejętności: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Uczeń otrzymuje ocenę za technikę (estetykę, płynność ruchu) wykonywanego ćwiczenia podlegającego sprawdzianowi. Ocena z techniki dotyczy:</w:t>
      </w:r>
    </w:p>
    <w:p w:rsidR="008A5D5B" w:rsidRDefault="008A5D5B" w:rsidP="008A5D5B">
      <w:pPr>
        <w:numPr>
          <w:ilvl w:val="0"/>
          <w:numId w:val="6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gimnastyki</w:t>
      </w:r>
    </w:p>
    <w:p w:rsidR="008A5D5B" w:rsidRDefault="008A5D5B" w:rsidP="008A5D5B">
      <w:pPr>
        <w:numPr>
          <w:ilvl w:val="0"/>
          <w:numId w:val="6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gier sportowych</w:t>
      </w:r>
    </w:p>
    <w:p w:rsidR="008A5D5B" w:rsidRDefault="008A5D5B" w:rsidP="008A5D5B">
      <w:pPr>
        <w:numPr>
          <w:ilvl w:val="0"/>
          <w:numId w:val="6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lekkiej atletyki</w:t>
      </w:r>
    </w:p>
    <w:p w:rsidR="008A5D5B" w:rsidRDefault="008A5D5B" w:rsidP="008A5D5B">
      <w:pPr>
        <w:numPr>
          <w:ilvl w:val="0"/>
          <w:numId w:val="6"/>
        </w:numPr>
        <w:shd w:val="clear" w:color="auto" w:fill="FFFFFF"/>
        <w:spacing w:after="187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pływania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Motoryka: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 jesiennym oraz letnim dokonuje się: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a) sprawdzianów z (do wyboru):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biegu terenowego,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biegu krótkiego 60 m, 100 m,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biegu średniego 300 m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biegu długiego 600 m. 800 m (dz.), 1000 m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.),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skoku w dal,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skok wzwyż,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rzutu piłką lekarską 2 i 3 kg w tył ponad głową,</w:t>
      </w:r>
    </w:p>
    <w:p w:rsidR="008A5D5B" w:rsidRDefault="008A5D5B" w:rsidP="008A5D5B">
      <w:pPr>
        <w:numPr>
          <w:ilvl w:val="0"/>
          <w:numId w:val="7"/>
        </w:numPr>
        <w:shd w:val="clear" w:color="auto" w:fill="FFFFFF"/>
        <w:spacing w:after="187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rzut piłeczką palantową,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b) diagnozy i samooceny sprawności fizycznej wybranym przez nauczyciela testem sprawności fizycznej.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Kryteria dodatkowe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8A5D5B" w:rsidRDefault="008A5D5B" w:rsidP="008A5D5B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 się z czterech elementów:</w:t>
      </w:r>
    </w:p>
    <w:p w:rsidR="008A5D5B" w:rsidRDefault="008A5D5B" w:rsidP="008A5D5B">
      <w:pPr>
        <w:numPr>
          <w:ilvl w:val="0"/>
          <w:numId w:val="8"/>
        </w:numPr>
        <w:shd w:val="clear" w:color="auto" w:fill="FFFFFF"/>
        <w:spacing w:before="72" w:after="12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 aktywność na lekcji w tym ocena za wywiązywanie się z obowiązków wynikających ze specyfiki przedmiotu m.in. noszenie stroju sportowego (w ciągu semestru uczeń może trzy razy zgłosić brak stroju).   Za dodatkowe przygotowanie się do lekcji, aktywność i zaangażowanie w przebiegu zajęć, uczeń otrzymuje „+”. Pięć takich znaków zamienianych jest w ocenę cząstkową bardzo dobrą. Pięć „-„ skutkuje oceną niedostateczną.</w:t>
      </w:r>
    </w:p>
    <w:p w:rsidR="008A5D5B" w:rsidRDefault="008A5D5B" w:rsidP="008A5D5B">
      <w:pPr>
        <w:numPr>
          <w:ilvl w:val="0"/>
          <w:numId w:val="8"/>
        </w:numPr>
        <w:shd w:val="clear" w:color="auto" w:fill="FFFFFF"/>
        <w:spacing w:before="72" w:after="12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 udział w zajęciach pozalekcyjnych i pozaszkolnych.</w:t>
      </w:r>
    </w:p>
    <w:p w:rsidR="008A5D5B" w:rsidRDefault="008A5D5B" w:rsidP="008A5D5B">
      <w:pPr>
        <w:numPr>
          <w:ilvl w:val="0"/>
          <w:numId w:val="8"/>
        </w:numPr>
        <w:shd w:val="clear" w:color="auto" w:fill="FFFFFF"/>
        <w:spacing w:before="72" w:after="12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 udział w zawodach sportowych (reprezentowanie szkoły).</w:t>
      </w:r>
    </w:p>
    <w:p w:rsidR="008A5D5B" w:rsidRDefault="008A5D5B" w:rsidP="008A5D5B">
      <w:pPr>
        <w:numPr>
          <w:ilvl w:val="0"/>
          <w:numId w:val="8"/>
        </w:numPr>
        <w:shd w:val="clear" w:color="auto" w:fill="FFFFFF"/>
        <w:spacing w:before="72" w:after="12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 przygotowanie referatów, prezentacji, materiałów do gazetki szkolnej, gabloty tematycznej, plakatów, dyplomów, przyborów do ćwiczeń itp.</w:t>
      </w:r>
    </w:p>
    <w:p w:rsidR="008A5D5B" w:rsidRDefault="008A5D5B" w:rsidP="008A5D5B">
      <w:pPr>
        <w:numPr>
          <w:ilvl w:val="0"/>
          <w:numId w:val="8"/>
        </w:numPr>
        <w:shd w:val="clear" w:color="auto" w:fill="FFFFFF"/>
        <w:spacing w:before="72" w:after="12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 pomoc w przygotowywaniu boiska szkolnego do zajęć i zawodów szkolnych.</w:t>
      </w:r>
    </w:p>
    <w:p w:rsidR="008A5D5B" w:rsidRDefault="008A5D5B" w:rsidP="008A5D5B">
      <w:pPr>
        <w:shd w:val="clear" w:color="auto" w:fill="FFFFFF"/>
        <w:spacing w:before="187" w:after="187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Wiadomości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– wykazanie się znajomością przepisów sportowych w zakresie dyscyplin i gier sportowych uprawianych w szkole w ramach programu wychowania fizycznego.</w:t>
      </w:r>
    </w:p>
    <w:p w:rsidR="008A5D5B" w:rsidRDefault="008A5D5B" w:rsidP="008A5D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dziale motoryka i umiejętności ocena jest wystawiana zgodnie z aktualnym rozwojem ruchowym ucznia (oceniamy indywidualny postęp i wkład pracy).</w:t>
      </w:r>
    </w:p>
    <w:p w:rsidR="008A5D5B" w:rsidRDefault="008A5D5B" w:rsidP="008A5D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Ocenianie na zajęciach do wyboru realizowanych zgodnie z rozporządzeniem MEN z dnia 12 sierpnia 2009 roku odbywa się według tych samych działów z wyłączeniem motoryki, a zakres ocenianych elementów ogranicza się do realizowanych na tych zajęciach treści nauczania.</w:t>
      </w: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D5B" w:rsidRDefault="008A5D5B" w:rsidP="008A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D5B" w:rsidRDefault="008A5D5B" w:rsidP="008A5D5B">
      <w:pPr>
        <w:spacing w:line="240" w:lineRule="auto"/>
        <w:ind w:left="360"/>
        <w:jc w:val="right"/>
        <w:rPr>
          <w:i/>
          <w:sz w:val="32"/>
          <w:szCs w:val="32"/>
        </w:rPr>
      </w:pPr>
    </w:p>
    <w:p w:rsidR="003625CE" w:rsidRDefault="003625CE"/>
    <w:sectPr w:rsidR="003625CE" w:rsidSect="0036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A4E"/>
    <w:multiLevelType w:val="multilevel"/>
    <w:tmpl w:val="32A4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7D4E"/>
    <w:multiLevelType w:val="multilevel"/>
    <w:tmpl w:val="D77E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53ADA"/>
    <w:multiLevelType w:val="multilevel"/>
    <w:tmpl w:val="EA0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C5FC4"/>
    <w:multiLevelType w:val="hybridMultilevel"/>
    <w:tmpl w:val="61382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3644F"/>
    <w:multiLevelType w:val="hybridMultilevel"/>
    <w:tmpl w:val="B13A96E8"/>
    <w:lvl w:ilvl="0" w:tplc="EF82E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70802"/>
    <w:multiLevelType w:val="multilevel"/>
    <w:tmpl w:val="E15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5711E"/>
    <w:multiLevelType w:val="hybridMultilevel"/>
    <w:tmpl w:val="BE2E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E6A89"/>
    <w:multiLevelType w:val="multilevel"/>
    <w:tmpl w:val="8EE4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5D5B"/>
    <w:rsid w:val="003625CE"/>
    <w:rsid w:val="008A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D5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2019-09-26T08:38:00Z</dcterms:created>
  <dcterms:modified xsi:type="dcterms:W3CDTF">2019-09-26T08:41:00Z</dcterms:modified>
</cp:coreProperties>
</file>